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26862921"/>
        <w:docPartObj>
          <w:docPartGallery w:val="Cover Pages"/>
          <w:docPartUnique/>
        </w:docPartObj>
      </w:sdtPr>
      <w:sdtEndPr/>
      <w:sdtContent>
        <w:p w14:paraId="4B85143E" w14:textId="77777777" w:rsidR="00303043" w:rsidRDefault="00303043">
          <w:r>
            <w:rPr>
              <w:noProof/>
            </w:rPr>
            <mc:AlternateContent>
              <mc:Choice Requires="wpg">
                <w:drawing>
                  <wp:anchor distT="0" distB="0" distL="114300" distR="114300" simplePos="0" relativeHeight="251659264" behindDoc="1" locked="0" layoutInCell="1" allowOverlap="1" wp14:anchorId="15ED0F7C" wp14:editId="4DAC017C">
                    <wp:simplePos x="0" y="0"/>
                    <wp:positionH relativeFrom="page">
                      <wp:align>center</wp:align>
                    </wp:positionH>
                    <wp:positionV relativeFrom="page">
                      <wp:align>center</wp:align>
                    </wp:positionV>
                    <wp:extent cx="6852920" cy="9142730"/>
                    <wp:effectExtent l="0" t="0" r="2540" b="12763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0A138ACF" w14:textId="734C820C" w:rsidR="00303043" w:rsidRDefault="00303043">
                                      <w:pPr>
                                        <w:pStyle w:val="NoSpacing"/>
                                        <w:rPr>
                                          <w:color w:val="FFFFFF" w:themeColor="background1"/>
                                          <w:sz w:val="32"/>
                                          <w:szCs w:val="32"/>
                                        </w:rPr>
                                      </w:pPr>
                                      <w:r>
                                        <w:rPr>
                                          <w:color w:val="FFFFFF" w:themeColor="background1"/>
                                          <w:sz w:val="32"/>
                                          <w:szCs w:val="32"/>
                                        </w:rPr>
                                        <w:t>Ecosystems Engineering</w:t>
                                      </w:r>
                                    </w:p>
                                  </w:sdtContent>
                                </w:sdt>
                                <w:p w14:paraId="2AC0CD1D" w14:textId="01BAFC6C" w:rsidR="00303043" w:rsidRDefault="009C6CD9">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303043">
                                        <w:rPr>
                                          <w:caps/>
                                          <w:color w:val="FFFFFF" w:themeColor="background1"/>
                                        </w:rPr>
                                        <w:t>Forgerock</w:t>
                                      </w:r>
                                    </w:sdtContent>
                                  </w:sdt>
                                  <w:r w:rsidR="00303043">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303043">
                                        <w:rPr>
                                          <w:caps/>
                                          <w:color w:val="FFFFFF" w:themeColor="background1"/>
                                        </w:rPr>
                                        <w:t>201 Mission St., Ste 2900, San francisco, ca 94105</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58FC197F" w14:textId="445E7E34" w:rsidR="00303043" w:rsidRDefault="00303043">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EE Partner Portal</w:t>
                                      </w:r>
                                    </w:p>
                                  </w:sdtContent>
                                </w:sdt>
                                <w:sdt>
                                  <w:sdtPr>
                                    <w:rPr>
                                      <w:caps/>
                                      <w:color w:val="121316"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5A6AF447" w14:textId="1F3B5D21" w:rsidR="00303043" w:rsidRDefault="00303043">
                                      <w:pPr>
                                        <w:pStyle w:val="NoSpacing"/>
                                        <w:spacing w:before="240"/>
                                        <w:rPr>
                                          <w:caps/>
                                          <w:color w:val="121316" w:themeColor="text2"/>
                                          <w:sz w:val="36"/>
                                          <w:szCs w:val="36"/>
                                        </w:rPr>
                                      </w:pPr>
                                      <w:r>
                                        <w:rPr>
                                          <w:caps/>
                                          <w:color w:val="121316" w:themeColor="text2"/>
                                          <w:sz w:val="36"/>
                                          <w:szCs w:val="36"/>
                                        </w:rPr>
                                        <w:t>User’s guide</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5ED0F7C"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606372 [3204]" stroked="f" strokeweight="1pt"/>
                    <v:rect id="Rectangle 121" o:spid="_x0000_s1028" style="position:absolute;top:74390;width:68580;height:1832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79a8a4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0A138ACF" w14:textId="734C820C" w:rsidR="00303043" w:rsidRDefault="00303043">
                                <w:pPr>
                                  <w:pStyle w:val="NoSpacing"/>
                                  <w:rPr>
                                    <w:color w:val="FFFFFF" w:themeColor="background1"/>
                                    <w:sz w:val="32"/>
                                    <w:szCs w:val="32"/>
                                  </w:rPr>
                                </w:pPr>
                                <w:r>
                                  <w:rPr>
                                    <w:color w:val="FFFFFF" w:themeColor="background1"/>
                                    <w:sz w:val="32"/>
                                    <w:szCs w:val="32"/>
                                  </w:rPr>
                                  <w:t>Ecosystems Engineering</w:t>
                                </w:r>
                              </w:p>
                            </w:sdtContent>
                          </w:sdt>
                          <w:p w14:paraId="2AC0CD1D" w14:textId="01BAFC6C" w:rsidR="00303043" w:rsidRDefault="009C6CD9">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303043">
                                  <w:rPr>
                                    <w:caps/>
                                    <w:color w:val="FFFFFF" w:themeColor="background1"/>
                                  </w:rPr>
                                  <w:t>Forgerock</w:t>
                                </w:r>
                              </w:sdtContent>
                            </w:sdt>
                            <w:r w:rsidR="00303043">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303043">
                                  <w:rPr>
                                    <w:caps/>
                                    <w:color w:val="FFFFFF" w:themeColor="background1"/>
                                  </w:rPr>
                                  <w:t>201 Mission St., Ste 2900, San francisco, ca 94105</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&#13;&#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58FC197F" w14:textId="445E7E34" w:rsidR="00303043" w:rsidRDefault="00303043">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EE Partner Portal</w:t>
                                </w:r>
                              </w:p>
                            </w:sdtContent>
                          </w:sdt>
                          <w:sdt>
                            <w:sdtPr>
                              <w:rPr>
                                <w:caps/>
                                <w:color w:val="121316"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5A6AF447" w14:textId="1F3B5D21" w:rsidR="00303043" w:rsidRDefault="00303043">
                                <w:pPr>
                                  <w:pStyle w:val="NoSpacing"/>
                                  <w:spacing w:before="240"/>
                                  <w:rPr>
                                    <w:caps/>
                                    <w:color w:val="121316" w:themeColor="text2"/>
                                    <w:sz w:val="36"/>
                                    <w:szCs w:val="36"/>
                                  </w:rPr>
                                </w:pPr>
                                <w:r>
                                  <w:rPr>
                                    <w:caps/>
                                    <w:color w:val="121316" w:themeColor="text2"/>
                                    <w:sz w:val="36"/>
                                    <w:szCs w:val="36"/>
                                  </w:rPr>
                                  <w:t>User’s guide</w:t>
                                </w:r>
                              </w:p>
                            </w:sdtContent>
                          </w:sdt>
                        </w:txbxContent>
                      </v:textbox>
                    </v:shape>
                    <w10:wrap anchorx="page" anchory="page"/>
                  </v:group>
                </w:pict>
              </mc:Fallback>
            </mc:AlternateContent>
          </w:r>
        </w:p>
        <w:p w14:paraId="4B66613E" w14:textId="77777777" w:rsidR="00303043" w:rsidRDefault="00303043">
          <w:r>
            <w:br w:type="page"/>
          </w:r>
        </w:p>
      </w:sdtContent>
    </w:sdt>
    <w:bookmarkStart w:id="0" w:name="_Toc528145412"/>
    <w:p w14:paraId="5093D02F" w14:textId="6874CE42" w:rsidR="006309AB" w:rsidRDefault="00FA6AD6">
      <w:pPr>
        <w:pStyle w:val="TOC1"/>
        <w:tabs>
          <w:tab w:val="right" w:leader="underscore" w:pos="9350"/>
        </w:tabs>
        <w:rPr>
          <w:rFonts w:cstheme="minorBidi"/>
          <w:b w:val="0"/>
          <w:bCs w:val="0"/>
          <w:i w:val="0"/>
          <w:iCs w:val="0"/>
          <w:noProof/>
        </w:rPr>
      </w:pPr>
      <w:r>
        <w:rPr>
          <w:rFonts w:asciiTheme="majorHAnsi" w:eastAsiaTheme="majorEastAsia" w:hAnsiTheme="majorHAnsi" w:cstheme="majorBidi"/>
          <w:b w:val="0"/>
          <w:bCs w:val="0"/>
          <w:color w:val="55837F" w:themeColor="accent2" w:themeShade="BF"/>
          <w:sz w:val="22"/>
          <w:szCs w:val="22"/>
        </w:rPr>
        <w:lastRenderedPageBreak/>
        <w:fldChar w:fldCharType="begin"/>
      </w:r>
      <w:r>
        <w:rPr>
          <w:rFonts w:asciiTheme="majorHAnsi" w:eastAsiaTheme="majorEastAsia" w:hAnsiTheme="majorHAnsi" w:cstheme="majorBidi"/>
          <w:b w:val="0"/>
          <w:bCs w:val="0"/>
          <w:color w:val="55837F" w:themeColor="accent2" w:themeShade="BF"/>
          <w:sz w:val="22"/>
          <w:szCs w:val="22"/>
        </w:rPr>
        <w:instrText xml:space="preserve"> TOC \o "1-3" \h \z \u </w:instrText>
      </w:r>
      <w:r>
        <w:rPr>
          <w:rFonts w:asciiTheme="majorHAnsi" w:eastAsiaTheme="majorEastAsia" w:hAnsiTheme="majorHAnsi" w:cstheme="majorBidi"/>
          <w:b w:val="0"/>
          <w:bCs w:val="0"/>
          <w:color w:val="55837F" w:themeColor="accent2" w:themeShade="BF"/>
          <w:sz w:val="22"/>
          <w:szCs w:val="22"/>
        </w:rPr>
        <w:fldChar w:fldCharType="separate"/>
      </w:r>
      <w:hyperlink w:anchor="_Toc531020437" w:history="1">
        <w:r w:rsidR="006309AB" w:rsidRPr="007E5D4D">
          <w:rPr>
            <w:rStyle w:val="Hyperlink"/>
            <w:noProof/>
          </w:rPr>
          <w:t>Legal Disclaimer</w:t>
        </w:r>
        <w:r w:rsidR="006309AB">
          <w:rPr>
            <w:noProof/>
            <w:webHidden/>
          </w:rPr>
          <w:tab/>
        </w:r>
        <w:r w:rsidR="006309AB">
          <w:rPr>
            <w:noProof/>
            <w:webHidden/>
          </w:rPr>
          <w:fldChar w:fldCharType="begin"/>
        </w:r>
        <w:r w:rsidR="006309AB">
          <w:rPr>
            <w:noProof/>
            <w:webHidden/>
          </w:rPr>
          <w:instrText xml:space="preserve"> PAGEREF _Toc531020437 \h </w:instrText>
        </w:r>
        <w:r w:rsidR="006309AB">
          <w:rPr>
            <w:noProof/>
            <w:webHidden/>
          </w:rPr>
        </w:r>
        <w:r w:rsidR="006309AB">
          <w:rPr>
            <w:noProof/>
            <w:webHidden/>
          </w:rPr>
          <w:fldChar w:fldCharType="separate"/>
        </w:r>
        <w:r w:rsidR="006309AB">
          <w:rPr>
            <w:noProof/>
            <w:webHidden/>
          </w:rPr>
          <w:t>2</w:t>
        </w:r>
        <w:r w:rsidR="006309AB">
          <w:rPr>
            <w:noProof/>
            <w:webHidden/>
          </w:rPr>
          <w:fldChar w:fldCharType="end"/>
        </w:r>
      </w:hyperlink>
    </w:p>
    <w:p w14:paraId="51A67284" w14:textId="56DC297E" w:rsidR="006309AB" w:rsidRDefault="006309AB">
      <w:pPr>
        <w:pStyle w:val="TOC1"/>
        <w:tabs>
          <w:tab w:val="right" w:leader="underscore" w:pos="9350"/>
        </w:tabs>
        <w:rPr>
          <w:rFonts w:cstheme="minorBidi"/>
          <w:b w:val="0"/>
          <w:bCs w:val="0"/>
          <w:i w:val="0"/>
          <w:iCs w:val="0"/>
          <w:noProof/>
        </w:rPr>
      </w:pPr>
      <w:hyperlink w:anchor="_Toc531020438" w:history="1">
        <w:r w:rsidRPr="007E5D4D">
          <w:rPr>
            <w:rStyle w:val="Hyperlink"/>
            <w:noProof/>
          </w:rPr>
          <w:t>What is the Partner Portal?</w:t>
        </w:r>
        <w:r>
          <w:rPr>
            <w:noProof/>
            <w:webHidden/>
          </w:rPr>
          <w:tab/>
        </w:r>
        <w:r>
          <w:rPr>
            <w:noProof/>
            <w:webHidden/>
          </w:rPr>
          <w:fldChar w:fldCharType="begin"/>
        </w:r>
        <w:r>
          <w:rPr>
            <w:noProof/>
            <w:webHidden/>
          </w:rPr>
          <w:instrText xml:space="preserve"> PAGEREF _Toc531020438 \h </w:instrText>
        </w:r>
        <w:r>
          <w:rPr>
            <w:noProof/>
            <w:webHidden/>
          </w:rPr>
        </w:r>
        <w:r>
          <w:rPr>
            <w:noProof/>
            <w:webHidden/>
          </w:rPr>
          <w:fldChar w:fldCharType="separate"/>
        </w:r>
        <w:r>
          <w:rPr>
            <w:noProof/>
            <w:webHidden/>
          </w:rPr>
          <w:t>3</w:t>
        </w:r>
        <w:r>
          <w:rPr>
            <w:noProof/>
            <w:webHidden/>
          </w:rPr>
          <w:fldChar w:fldCharType="end"/>
        </w:r>
      </w:hyperlink>
    </w:p>
    <w:p w14:paraId="79840AD1" w14:textId="21FC7FE1" w:rsidR="006309AB" w:rsidRDefault="006309AB">
      <w:pPr>
        <w:pStyle w:val="TOC2"/>
        <w:tabs>
          <w:tab w:val="right" w:leader="underscore" w:pos="9350"/>
        </w:tabs>
        <w:rPr>
          <w:rFonts w:cstheme="minorBidi"/>
          <w:b w:val="0"/>
          <w:bCs w:val="0"/>
          <w:noProof/>
          <w:sz w:val="24"/>
          <w:szCs w:val="24"/>
        </w:rPr>
      </w:pPr>
      <w:hyperlink w:anchor="_Toc531020439" w:history="1">
        <w:r w:rsidRPr="007E5D4D">
          <w:rPr>
            <w:rStyle w:val="Hyperlink"/>
            <w:noProof/>
          </w:rPr>
          <w:t>Features</w:t>
        </w:r>
        <w:r>
          <w:rPr>
            <w:noProof/>
            <w:webHidden/>
          </w:rPr>
          <w:tab/>
        </w:r>
        <w:r>
          <w:rPr>
            <w:noProof/>
            <w:webHidden/>
          </w:rPr>
          <w:fldChar w:fldCharType="begin"/>
        </w:r>
        <w:r>
          <w:rPr>
            <w:noProof/>
            <w:webHidden/>
          </w:rPr>
          <w:instrText xml:space="preserve"> PAGEREF _Toc531020439 \h </w:instrText>
        </w:r>
        <w:r>
          <w:rPr>
            <w:noProof/>
            <w:webHidden/>
          </w:rPr>
        </w:r>
        <w:r>
          <w:rPr>
            <w:noProof/>
            <w:webHidden/>
          </w:rPr>
          <w:fldChar w:fldCharType="separate"/>
        </w:r>
        <w:r>
          <w:rPr>
            <w:noProof/>
            <w:webHidden/>
          </w:rPr>
          <w:t>3</w:t>
        </w:r>
        <w:r>
          <w:rPr>
            <w:noProof/>
            <w:webHidden/>
          </w:rPr>
          <w:fldChar w:fldCharType="end"/>
        </w:r>
      </w:hyperlink>
    </w:p>
    <w:p w14:paraId="599FDE19" w14:textId="23A4AFB1" w:rsidR="006309AB" w:rsidRDefault="006309AB">
      <w:pPr>
        <w:pStyle w:val="TOC2"/>
        <w:tabs>
          <w:tab w:val="right" w:leader="underscore" w:pos="9350"/>
        </w:tabs>
        <w:rPr>
          <w:rFonts w:cstheme="minorBidi"/>
          <w:b w:val="0"/>
          <w:bCs w:val="0"/>
          <w:noProof/>
          <w:sz w:val="24"/>
          <w:szCs w:val="24"/>
        </w:rPr>
      </w:pPr>
      <w:hyperlink w:anchor="_Toc531020440" w:history="1">
        <w:r w:rsidRPr="007E5D4D">
          <w:rPr>
            <w:rStyle w:val="Hyperlink"/>
            <w:noProof/>
          </w:rPr>
          <w:t>Partner Organizations</w:t>
        </w:r>
        <w:r>
          <w:rPr>
            <w:noProof/>
            <w:webHidden/>
          </w:rPr>
          <w:tab/>
        </w:r>
        <w:r>
          <w:rPr>
            <w:noProof/>
            <w:webHidden/>
          </w:rPr>
          <w:fldChar w:fldCharType="begin"/>
        </w:r>
        <w:r>
          <w:rPr>
            <w:noProof/>
            <w:webHidden/>
          </w:rPr>
          <w:instrText xml:space="preserve"> PAGEREF _Toc531020440 \h </w:instrText>
        </w:r>
        <w:r>
          <w:rPr>
            <w:noProof/>
            <w:webHidden/>
          </w:rPr>
        </w:r>
        <w:r>
          <w:rPr>
            <w:noProof/>
            <w:webHidden/>
          </w:rPr>
          <w:fldChar w:fldCharType="separate"/>
        </w:r>
        <w:r>
          <w:rPr>
            <w:noProof/>
            <w:webHidden/>
          </w:rPr>
          <w:t>4</w:t>
        </w:r>
        <w:r>
          <w:rPr>
            <w:noProof/>
            <w:webHidden/>
          </w:rPr>
          <w:fldChar w:fldCharType="end"/>
        </w:r>
      </w:hyperlink>
    </w:p>
    <w:p w14:paraId="65184DC1" w14:textId="777A1A0B" w:rsidR="006309AB" w:rsidRDefault="006309AB">
      <w:pPr>
        <w:pStyle w:val="TOC2"/>
        <w:tabs>
          <w:tab w:val="right" w:leader="underscore" w:pos="9350"/>
        </w:tabs>
        <w:rPr>
          <w:rFonts w:cstheme="minorBidi"/>
          <w:b w:val="0"/>
          <w:bCs w:val="0"/>
          <w:noProof/>
          <w:sz w:val="24"/>
          <w:szCs w:val="24"/>
        </w:rPr>
      </w:pPr>
      <w:hyperlink w:anchor="_Toc531020441" w:history="1">
        <w:r w:rsidRPr="007E5D4D">
          <w:rPr>
            <w:rStyle w:val="Hyperlink"/>
            <w:noProof/>
          </w:rPr>
          <w:t>Organization Registration</w:t>
        </w:r>
        <w:r>
          <w:rPr>
            <w:noProof/>
            <w:webHidden/>
          </w:rPr>
          <w:tab/>
        </w:r>
        <w:r>
          <w:rPr>
            <w:noProof/>
            <w:webHidden/>
          </w:rPr>
          <w:fldChar w:fldCharType="begin"/>
        </w:r>
        <w:r>
          <w:rPr>
            <w:noProof/>
            <w:webHidden/>
          </w:rPr>
          <w:instrText xml:space="preserve"> PAGEREF _Toc531020441 \h </w:instrText>
        </w:r>
        <w:r>
          <w:rPr>
            <w:noProof/>
            <w:webHidden/>
          </w:rPr>
        </w:r>
        <w:r>
          <w:rPr>
            <w:noProof/>
            <w:webHidden/>
          </w:rPr>
          <w:fldChar w:fldCharType="separate"/>
        </w:r>
        <w:r>
          <w:rPr>
            <w:noProof/>
            <w:webHidden/>
          </w:rPr>
          <w:t>4</w:t>
        </w:r>
        <w:r>
          <w:rPr>
            <w:noProof/>
            <w:webHidden/>
          </w:rPr>
          <w:fldChar w:fldCharType="end"/>
        </w:r>
      </w:hyperlink>
    </w:p>
    <w:p w14:paraId="706BDBCC" w14:textId="1868FA9B" w:rsidR="006309AB" w:rsidRDefault="006309AB">
      <w:pPr>
        <w:pStyle w:val="TOC2"/>
        <w:tabs>
          <w:tab w:val="right" w:leader="underscore" w:pos="9350"/>
        </w:tabs>
        <w:rPr>
          <w:rFonts w:cstheme="minorBidi"/>
          <w:b w:val="0"/>
          <w:bCs w:val="0"/>
          <w:noProof/>
          <w:sz w:val="24"/>
          <w:szCs w:val="24"/>
        </w:rPr>
      </w:pPr>
      <w:hyperlink w:anchor="_Toc531020442" w:history="1">
        <w:r w:rsidRPr="007E5D4D">
          <w:rPr>
            <w:rStyle w:val="Hyperlink"/>
            <w:noProof/>
          </w:rPr>
          <w:t>Partner Users</w:t>
        </w:r>
        <w:r>
          <w:rPr>
            <w:noProof/>
            <w:webHidden/>
          </w:rPr>
          <w:tab/>
        </w:r>
        <w:r>
          <w:rPr>
            <w:noProof/>
            <w:webHidden/>
          </w:rPr>
          <w:fldChar w:fldCharType="begin"/>
        </w:r>
        <w:r>
          <w:rPr>
            <w:noProof/>
            <w:webHidden/>
          </w:rPr>
          <w:instrText xml:space="preserve"> PAGEREF _Toc531020442 \h </w:instrText>
        </w:r>
        <w:r>
          <w:rPr>
            <w:noProof/>
            <w:webHidden/>
          </w:rPr>
        </w:r>
        <w:r>
          <w:rPr>
            <w:noProof/>
            <w:webHidden/>
          </w:rPr>
          <w:fldChar w:fldCharType="separate"/>
        </w:r>
        <w:r>
          <w:rPr>
            <w:noProof/>
            <w:webHidden/>
          </w:rPr>
          <w:t>6</w:t>
        </w:r>
        <w:r>
          <w:rPr>
            <w:noProof/>
            <w:webHidden/>
          </w:rPr>
          <w:fldChar w:fldCharType="end"/>
        </w:r>
      </w:hyperlink>
    </w:p>
    <w:p w14:paraId="74DC1685" w14:textId="05372719" w:rsidR="006309AB" w:rsidRDefault="006309AB">
      <w:pPr>
        <w:pStyle w:val="TOC3"/>
        <w:tabs>
          <w:tab w:val="right" w:leader="underscore" w:pos="9350"/>
        </w:tabs>
        <w:rPr>
          <w:rFonts w:cstheme="minorBidi"/>
          <w:noProof/>
          <w:sz w:val="24"/>
          <w:szCs w:val="24"/>
        </w:rPr>
      </w:pPr>
      <w:hyperlink w:anchor="_Toc531020443" w:history="1">
        <w:r w:rsidRPr="007E5D4D">
          <w:rPr>
            <w:rStyle w:val="Hyperlink"/>
            <w:noProof/>
          </w:rPr>
          <w:t>Self-Service Password Reset</w:t>
        </w:r>
        <w:r>
          <w:rPr>
            <w:noProof/>
            <w:webHidden/>
          </w:rPr>
          <w:tab/>
        </w:r>
        <w:r>
          <w:rPr>
            <w:noProof/>
            <w:webHidden/>
          </w:rPr>
          <w:fldChar w:fldCharType="begin"/>
        </w:r>
        <w:r>
          <w:rPr>
            <w:noProof/>
            <w:webHidden/>
          </w:rPr>
          <w:instrText xml:space="preserve"> PAGEREF _Toc531020443 \h </w:instrText>
        </w:r>
        <w:r>
          <w:rPr>
            <w:noProof/>
            <w:webHidden/>
          </w:rPr>
        </w:r>
        <w:r>
          <w:rPr>
            <w:noProof/>
            <w:webHidden/>
          </w:rPr>
          <w:fldChar w:fldCharType="separate"/>
        </w:r>
        <w:r>
          <w:rPr>
            <w:noProof/>
            <w:webHidden/>
          </w:rPr>
          <w:t>7</w:t>
        </w:r>
        <w:r>
          <w:rPr>
            <w:noProof/>
            <w:webHidden/>
          </w:rPr>
          <w:fldChar w:fldCharType="end"/>
        </w:r>
      </w:hyperlink>
    </w:p>
    <w:p w14:paraId="3A58DE6F" w14:textId="2DBE0C56" w:rsidR="006309AB" w:rsidRDefault="006309AB">
      <w:pPr>
        <w:pStyle w:val="TOC2"/>
        <w:tabs>
          <w:tab w:val="right" w:leader="underscore" w:pos="9350"/>
        </w:tabs>
        <w:rPr>
          <w:rFonts w:cstheme="minorBidi"/>
          <w:b w:val="0"/>
          <w:bCs w:val="0"/>
          <w:noProof/>
          <w:sz w:val="24"/>
          <w:szCs w:val="24"/>
        </w:rPr>
      </w:pPr>
      <w:hyperlink w:anchor="_Toc531020444" w:history="1">
        <w:r w:rsidRPr="007E5D4D">
          <w:rPr>
            <w:rStyle w:val="Hyperlink"/>
            <w:noProof/>
          </w:rPr>
          <w:t>Organization Deployments</w:t>
        </w:r>
        <w:r>
          <w:rPr>
            <w:noProof/>
            <w:webHidden/>
          </w:rPr>
          <w:tab/>
        </w:r>
        <w:r>
          <w:rPr>
            <w:noProof/>
            <w:webHidden/>
          </w:rPr>
          <w:fldChar w:fldCharType="begin"/>
        </w:r>
        <w:r>
          <w:rPr>
            <w:noProof/>
            <w:webHidden/>
          </w:rPr>
          <w:instrText xml:space="preserve"> PAGEREF _Toc531020444 \h </w:instrText>
        </w:r>
        <w:r>
          <w:rPr>
            <w:noProof/>
            <w:webHidden/>
          </w:rPr>
        </w:r>
        <w:r>
          <w:rPr>
            <w:noProof/>
            <w:webHidden/>
          </w:rPr>
          <w:fldChar w:fldCharType="separate"/>
        </w:r>
        <w:r>
          <w:rPr>
            <w:noProof/>
            <w:webHidden/>
          </w:rPr>
          <w:t>9</w:t>
        </w:r>
        <w:r>
          <w:rPr>
            <w:noProof/>
            <w:webHidden/>
          </w:rPr>
          <w:fldChar w:fldCharType="end"/>
        </w:r>
      </w:hyperlink>
    </w:p>
    <w:p w14:paraId="7E5A145F" w14:textId="1CCC8C5A" w:rsidR="006309AB" w:rsidRDefault="006309AB">
      <w:pPr>
        <w:pStyle w:val="TOC2"/>
        <w:tabs>
          <w:tab w:val="right" w:leader="underscore" w:pos="9350"/>
        </w:tabs>
        <w:rPr>
          <w:rFonts w:cstheme="minorBidi"/>
          <w:b w:val="0"/>
          <w:bCs w:val="0"/>
          <w:noProof/>
          <w:sz w:val="24"/>
          <w:szCs w:val="24"/>
        </w:rPr>
      </w:pPr>
      <w:hyperlink w:anchor="_Toc531020445" w:history="1">
        <w:r w:rsidRPr="007E5D4D">
          <w:rPr>
            <w:rStyle w:val="Hyperlink"/>
            <w:noProof/>
          </w:rPr>
          <w:t>Structure of a Deployment</w:t>
        </w:r>
        <w:r>
          <w:rPr>
            <w:noProof/>
            <w:webHidden/>
          </w:rPr>
          <w:tab/>
        </w:r>
        <w:r>
          <w:rPr>
            <w:noProof/>
            <w:webHidden/>
          </w:rPr>
          <w:fldChar w:fldCharType="begin"/>
        </w:r>
        <w:r>
          <w:rPr>
            <w:noProof/>
            <w:webHidden/>
          </w:rPr>
          <w:instrText xml:space="preserve"> PAGEREF _Toc531020445 \h </w:instrText>
        </w:r>
        <w:r>
          <w:rPr>
            <w:noProof/>
            <w:webHidden/>
          </w:rPr>
        </w:r>
        <w:r>
          <w:rPr>
            <w:noProof/>
            <w:webHidden/>
          </w:rPr>
          <w:fldChar w:fldCharType="separate"/>
        </w:r>
        <w:r>
          <w:rPr>
            <w:noProof/>
            <w:webHidden/>
          </w:rPr>
          <w:t>9</w:t>
        </w:r>
        <w:r>
          <w:rPr>
            <w:noProof/>
            <w:webHidden/>
          </w:rPr>
          <w:fldChar w:fldCharType="end"/>
        </w:r>
      </w:hyperlink>
    </w:p>
    <w:p w14:paraId="60CC8EB9" w14:textId="479138D7" w:rsidR="006309AB" w:rsidRDefault="006309AB">
      <w:pPr>
        <w:pStyle w:val="TOC2"/>
        <w:tabs>
          <w:tab w:val="right" w:leader="underscore" w:pos="9350"/>
        </w:tabs>
        <w:rPr>
          <w:rFonts w:cstheme="minorBidi"/>
          <w:b w:val="0"/>
          <w:bCs w:val="0"/>
          <w:noProof/>
          <w:sz w:val="24"/>
          <w:szCs w:val="24"/>
        </w:rPr>
      </w:pPr>
      <w:hyperlink w:anchor="_Toc531020446" w:history="1">
        <w:r w:rsidRPr="007E5D4D">
          <w:rPr>
            <w:rStyle w:val="Hyperlink"/>
            <w:noProof/>
          </w:rPr>
          <w:t>ForgeRock Modules Available for Deployments</w:t>
        </w:r>
        <w:r>
          <w:rPr>
            <w:noProof/>
            <w:webHidden/>
          </w:rPr>
          <w:tab/>
        </w:r>
        <w:r>
          <w:rPr>
            <w:noProof/>
            <w:webHidden/>
          </w:rPr>
          <w:fldChar w:fldCharType="begin"/>
        </w:r>
        <w:r>
          <w:rPr>
            <w:noProof/>
            <w:webHidden/>
          </w:rPr>
          <w:instrText xml:space="preserve"> PAGEREF _Toc531020446 \h </w:instrText>
        </w:r>
        <w:r>
          <w:rPr>
            <w:noProof/>
            <w:webHidden/>
          </w:rPr>
        </w:r>
        <w:r>
          <w:rPr>
            <w:noProof/>
            <w:webHidden/>
          </w:rPr>
          <w:fldChar w:fldCharType="separate"/>
        </w:r>
        <w:r>
          <w:rPr>
            <w:noProof/>
            <w:webHidden/>
          </w:rPr>
          <w:t>9</w:t>
        </w:r>
        <w:r>
          <w:rPr>
            <w:noProof/>
            <w:webHidden/>
          </w:rPr>
          <w:fldChar w:fldCharType="end"/>
        </w:r>
      </w:hyperlink>
    </w:p>
    <w:p w14:paraId="228C461F" w14:textId="35350264" w:rsidR="006309AB" w:rsidRDefault="006309AB">
      <w:pPr>
        <w:pStyle w:val="TOC3"/>
        <w:tabs>
          <w:tab w:val="right" w:leader="underscore" w:pos="9350"/>
        </w:tabs>
        <w:rPr>
          <w:rFonts w:cstheme="minorBidi"/>
          <w:noProof/>
          <w:sz w:val="24"/>
          <w:szCs w:val="24"/>
        </w:rPr>
      </w:pPr>
      <w:hyperlink w:anchor="_Toc531020447" w:history="1">
        <w:r w:rsidRPr="007E5D4D">
          <w:rPr>
            <w:rStyle w:val="Hyperlink"/>
            <w:noProof/>
          </w:rPr>
          <w:t>Creating Deployments</w:t>
        </w:r>
        <w:r>
          <w:rPr>
            <w:noProof/>
            <w:webHidden/>
          </w:rPr>
          <w:tab/>
        </w:r>
        <w:r>
          <w:rPr>
            <w:noProof/>
            <w:webHidden/>
          </w:rPr>
          <w:fldChar w:fldCharType="begin"/>
        </w:r>
        <w:r>
          <w:rPr>
            <w:noProof/>
            <w:webHidden/>
          </w:rPr>
          <w:instrText xml:space="preserve"> PAGEREF _Toc531020447 \h </w:instrText>
        </w:r>
        <w:r>
          <w:rPr>
            <w:noProof/>
            <w:webHidden/>
          </w:rPr>
        </w:r>
        <w:r>
          <w:rPr>
            <w:noProof/>
            <w:webHidden/>
          </w:rPr>
          <w:fldChar w:fldCharType="separate"/>
        </w:r>
        <w:r>
          <w:rPr>
            <w:noProof/>
            <w:webHidden/>
          </w:rPr>
          <w:t>10</w:t>
        </w:r>
        <w:r>
          <w:rPr>
            <w:noProof/>
            <w:webHidden/>
          </w:rPr>
          <w:fldChar w:fldCharType="end"/>
        </w:r>
      </w:hyperlink>
    </w:p>
    <w:p w14:paraId="7A6AD0D9" w14:textId="162FFA1C" w:rsidR="006309AB" w:rsidRDefault="006309AB">
      <w:pPr>
        <w:pStyle w:val="TOC3"/>
        <w:tabs>
          <w:tab w:val="right" w:leader="underscore" w:pos="9350"/>
        </w:tabs>
        <w:rPr>
          <w:rFonts w:cstheme="minorBidi"/>
          <w:noProof/>
          <w:sz w:val="24"/>
          <w:szCs w:val="24"/>
        </w:rPr>
      </w:pPr>
      <w:hyperlink w:anchor="_Toc531020448" w:history="1">
        <w:r w:rsidRPr="007E5D4D">
          <w:rPr>
            <w:rStyle w:val="Hyperlink"/>
            <w:noProof/>
          </w:rPr>
          <w:t>Managing Deployments</w:t>
        </w:r>
        <w:r>
          <w:rPr>
            <w:noProof/>
            <w:webHidden/>
          </w:rPr>
          <w:tab/>
        </w:r>
        <w:r>
          <w:rPr>
            <w:noProof/>
            <w:webHidden/>
          </w:rPr>
          <w:fldChar w:fldCharType="begin"/>
        </w:r>
        <w:r>
          <w:rPr>
            <w:noProof/>
            <w:webHidden/>
          </w:rPr>
          <w:instrText xml:space="preserve"> PAGEREF _Toc531020448 \h </w:instrText>
        </w:r>
        <w:r>
          <w:rPr>
            <w:noProof/>
            <w:webHidden/>
          </w:rPr>
        </w:r>
        <w:r>
          <w:rPr>
            <w:noProof/>
            <w:webHidden/>
          </w:rPr>
          <w:fldChar w:fldCharType="separate"/>
        </w:r>
        <w:r>
          <w:rPr>
            <w:noProof/>
            <w:webHidden/>
          </w:rPr>
          <w:t>11</w:t>
        </w:r>
        <w:r>
          <w:rPr>
            <w:noProof/>
            <w:webHidden/>
          </w:rPr>
          <w:fldChar w:fldCharType="end"/>
        </w:r>
      </w:hyperlink>
    </w:p>
    <w:p w14:paraId="6EDB20DF" w14:textId="4B27FF65" w:rsidR="006309AB" w:rsidRDefault="006309AB">
      <w:pPr>
        <w:pStyle w:val="TOC3"/>
        <w:tabs>
          <w:tab w:val="right" w:leader="underscore" w:pos="9350"/>
        </w:tabs>
        <w:rPr>
          <w:rFonts w:cstheme="minorBidi"/>
          <w:noProof/>
          <w:sz w:val="24"/>
          <w:szCs w:val="24"/>
        </w:rPr>
      </w:pPr>
      <w:hyperlink w:anchor="_Toc531020449" w:history="1">
        <w:r w:rsidRPr="007E5D4D">
          <w:rPr>
            <w:rStyle w:val="Hyperlink"/>
            <w:noProof/>
          </w:rPr>
          <w:t>Deploying the Environment</w:t>
        </w:r>
        <w:r>
          <w:rPr>
            <w:noProof/>
            <w:webHidden/>
          </w:rPr>
          <w:tab/>
        </w:r>
        <w:r>
          <w:rPr>
            <w:noProof/>
            <w:webHidden/>
          </w:rPr>
          <w:fldChar w:fldCharType="begin"/>
        </w:r>
        <w:r>
          <w:rPr>
            <w:noProof/>
            <w:webHidden/>
          </w:rPr>
          <w:instrText xml:space="preserve"> PAGEREF _Toc531020449 \h </w:instrText>
        </w:r>
        <w:r>
          <w:rPr>
            <w:noProof/>
            <w:webHidden/>
          </w:rPr>
        </w:r>
        <w:r>
          <w:rPr>
            <w:noProof/>
            <w:webHidden/>
          </w:rPr>
          <w:fldChar w:fldCharType="separate"/>
        </w:r>
        <w:r>
          <w:rPr>
            <w:noProof/>
            <w:webHidden/>
          </w:rPr>
          <w:t>12</w:t>
        </w:r>
        <w:r>
          <w:rPr>
            <w:noProof/>
            <w:webHidden/>
          </w:rPr>
          <w:fldChar w:fldCharType="end"/>
        </w:r>
      </w:hyperlink>
    </w:p>
    <w:p w14:paraId="6788F795" w14:textId="75C3709B" w:rsidR="006309AB" w:rsidRDefault="006309AB">
      <w:pPr>
        <w:pStyle w:val="TOC3"/>
        <w:tabs>
          <w:tab w:val="right" w:leader="underscore" w:pos="9350"/>
        </w:tabs>
        <w:rPr>
          <w:rFonts w:cstheme="minorBidi"/>
          <w:noProof/>
          <w:sz w:val="24"/>
          <w:szCs w:val="24"/>
        </w:rPr>
      </w:pPr>
      <w:hyperlink w:anchor="_Toc531020450" w:history="1">
        <w:r w:rsidRPr="007E5D4D">
          <w:rPr>
            <w:rStyle w:val="Hyperlink"/>
            <w:noProof/>
          </w:rPr>
          <w:t>Deployment Dashboard</w:t>
        </w:r>
        <w:r>
          <w:rPr>
            <w:noProof/>
            <w:webHidden/>
          </w:rPr>
          <w:tab/>
        </w:r>
        <w:r>
          <w:rPr>
            <w:noProof/>
            <w:webHidden/>
          </w:rPr>
          <w:fldChar w:fldCharType="begin"/>
        </w:r>
        <w:r>
          <w:rPr>
            <w:noProof/>
            <w:webHidden/>
          </w:rPr>
          <w:instrText xml:space="preserve"> PAGEREF _Toc531020450 \h </w:instrText>
        </w:r>
        <w:r>
          <w:rPr>
            <w:noProof/>
            <w:webHidden/>
          </w:rPr>
        </w:r>
        <w:r>
          <w:rPr>
            <w:noProof/>
            <w:webHidden/>
          </w:rPr>
          <w:fldChar w:fldCharType="separate"/>
        </w:r>
        <w:r>
          <w:rPr>
            <w:noProof/>
            <w:webHidden/>
          </w:rPr>
          <w:t>14</w:t>
        </w:r>
        <w:r>
          <w:rPr>
            <w:noProof/>
            <w:webHidden/>
          </w:rPr>
          <w:fldChar w:fldCharType="end"/>
        </w:r>
      </w:hyperlink>
    </w:p>
    <w:p w14:paraId="0C8EF09D" w14:textId="7FE05AEC" w:rsidR="006309AB" w:rsidRDefault="006309AB">
      <w:pPr>
        <w:pStyle w:val="TOC1"/>
        <w:tabs>
          <w:tab w:val="right" w:leader="underscore" w:pos="9350"/>
        </w:tabs>
        <w:rPr>
          <w:rFonts w:cstheme="minorBidi"/>
          <w:b w:val="0"/>
          <w:bCs w:val="0"/>
          <w:i w:val="0"/>
          <w:iCs w:val="0"/>
          <w:noProof/>
        </w:rPr>
      </w:pPr>
      <w:hyperlink w:anchor="_Toc531020451" w:history="1">
        <w:r w:rsidRPr="007E5D4D">
          <w:rPr>
            <w:rStyle w:val="Hyperlink"/>
            <w:noProof/>
          </w:rPr>
          <w:t>LDAP Provisioning Configuration</w:t>
        </w:r>
        <w:r>
          <w:rPr>
            <w:noProof/>
            <w:webHidden/>
          </w:rPr>
          <w:tab/>
        </w:r>
        <w:r>
          <w:rPr>
            <w:noProof/>
            <w:webHidden/>
          </w:rPr>
          <w:fldChar w:fldCharType="begin"/>
        </w:r>
        <w:r>
          <w:rPr>
            <w:noProof/>
            <w:webHidden/>
          </w:rPr>
          <w:instrText xml:space="preserve"> PAGEREF _Toc531020451 \h </w:instrText>
        </w:r>
        <w:r>
          <w:rPr>
            <w:noProof/>
            <w:webHidden/>
          </w:rPr>
        </w:r>
        <w:r>
          <w:rPr>
            <w:noProof/>
            <w:webHidden/>
          </w:rPr>
          <w:fldChar w:fldCharType="separate"/>
        </w:r>
        <w:r>
          <w:rPr>
            <w:noProof/>
            <w:webHidden/>
          </w:rPr>
          <w:t>19</w:t>
        </w:r>
        <w:r>
          <w:rPr>
            <w:noProof/>
            <w:webHidden/>
          </w:rPr>
          <w:fldChar w:fldCharType="end"/>
        </w:r>
      </w:hyperlink>
    </w:p>
    <w:p w14:paraId="62B17693" w14:textId="5E32B2F8" w:rsidR="006309AB" w:rsidRDefault="006309AB">
      <w:pPr>
        <w:pStyle w:val="TOC2"/>
        <w:tabs>
          <w:tab w:val="right" w:leader="underscore" w:pos="9350"/>
        </w:tabs>
        <w:rPr>
          <w:rFonts w:cstheme="minorBidi"/>
          <w:b w:val="0"/>
          <w:bCs w:val="0"/>
          <w:noProof/>
          <w:sz w:val="24"/>
          <w:szCs w:val="24"/>
        </w:rPr>
      </w:pPr>
      <w:hyperlink w:anchor="_Toc531020452" w:history="1">
        <w:r w:rsidRPr="007E5D4D">
          <w:rPr>
            <w:rStyle w:val="Hyperlink"/>
            <w:noProof/>
          </w:rPr>
          <w:t>LDAP Connector Configuration</w:t>
        </w:r>
        <w:r>
          <w:rPr>
            <w:noProof/>
            <w:webHidden/>
          </w:rPr>
          <w:tab/>
        </w:r>
        <w:r>
          <w:rPr>
            <w:noProof/>
            <w:webHidden/>
          </w:rPr>
          <w:fldChar w:fldCharType="begin"/>
        </w:r>
        <w:r>
          <w:rPr>
            <w:noProof/>
            <w:webHidden/>
          </w:rPr>
          <w:instrText xml:space="preserve"> PAGEREF _Toc531020452 \h </w:instrText>
        </w:r>
        <w:r>
          <w:rPr>
            <w:noProof/>
            <w:webHidden/>
          </w:rPr>
        </w:r>
        <w:r>
          <w:rPr>
            <w:noProof/>
            <w:webHidden/>
          </w:rPr>
          <w:fldChar w:fldCharType="separate"/>
        </w:r>
        <w:r>
          <w:rPr>
            <w:noProof/>
            <w:webHidden/>
          </w:rPr>
          <w:t>19</w:t>
        </w:r>
        <w:r>
          <w:rPr>
            <w:noProof/>
            <w:webHidden/>
          </w:rPr>
          <w:fldChar w:fldCharType="end"/>
        </w:r>
      </w:hyperlink>
    </w:p>
    <w:p w14:paraId="4D1EC071" w14:textId="5328CD77" w:rsidR="006309AB" w:rsidRDefault="006309AB">
      <w:pPr>
        <w:pStyle w:val="TOC2"/>
        <w:tabs>
          <w:tab w:val="right" w:leader="underscore" w:pos="9350"/>
        </w:tabs>
        <w:rPr>
          <w:rFonts w:cstheme="minorBidi"/>
          <w:b w:val="0"/>
          <w:bCs w:val="0"/>
          <w:noProof/>
          <w:sz w:val="24"/>
          <w:szCs w:val="24"/>
        </w:rPr>
      </w:pPr>
      <w:hyperlink w:anchor="_Toc531020453" w:history="1">
        <w:r w:rsidRPr="007E5D4D">
          <w:rPr>
            <w:rStyle w:val="Hyperlink"/>
            <w:noProof/>
          </w:rPr>
          <w:t>Mappings Configuration</w:t>
        </w:r>
        <w:r>
          <w:rPr>
            <w:noProof/>
            <w:webHidden/>
          </w:rPr>
          <w:tab/>
        </w:r>
        <w:r>
          <w:rPr>
            <w:noProof/>
            <w:webHidden/>
          </w:rPr>
          <w:fldChar w:fldCharType="begin"/>
        </w:r>
        <w:r>
          <w:rPr>
            <w:noProof/>
            <w:webHidden/>
          </w:rPr>
          <w:instrText xml:space="preserve"> PAGEREF _Toc531020453 \h </w:instrText>
        </w:r>
        <w:r>
          <w:rPr>
            <w:noProof/>
            <w:webHidden/>
          </w:rPr>
        </w:r>
        <w:r>
          <w:rPr>
            <w:noProof/>
            <w:webHidden/>
          </w:rPr>
          <w:fldChar w:fldCharType="separate"/>
        </w:r>
        <w:r>
          <w:rPr>
            <w:noProof/>
            <w:webHidden/>
          </w:rPr>
          <w:t>20</w:t>
        </w:r>
        <w:r>
          <w:rPr>
            <w:noProof/>
            <w:webHidden/>
          </w:rPr>
          <w:fldChar w:fldCharType="end"/>
        </w:r>
      </w:hyperlink>
    </w:p>
    <w:p w14:paraId="2FC97D21" w14:textId="68A31386" w:rsidR="006309AB" w:rsidRDefault="006309AB">
      <w:pPr>
        <w:pStyle w:val="TOC2"/>
        <w:tabs>
          <w:tab w:val="right" w:leader="underscore" w:pos="9350"/>
        </w:tabs>
        <w:rPr>
          <w:rFonts w:cstheme="minorBidi"/>
          <w:b w:val="0"/>
          <w:bCs w:val="0"/>
          <w:noProof/>
          <w:sz w:val="24"/>
          <w:szCs w:val="24"/>
        </w:rPr>
      </w:pPr>
      <w:hyperlink w:anchor="_Toc531020454" w:history="1">
        <w:r w:rsidRPr="007E5D4D">
          <w:rPr>
            <w:rStyle w:val="Hyperlink"/>
            <w:noProof/>
          </w:rPr>
          <w:t>AM User Store Configuration</w:t>
        </w:r>
        <w:r>
          <w:rPr>
            <w:noProof/>
            <w:webHidden/>
          </w:rPr>
          <w:tab/>
        </w:r>
        <w:r>
          <w:rPr>
            <w:noProof/>
            <w:webHidden/>
          </w:rPr>
          <w:fldChar w:fldCharType="begin"/>
        </w:r>
        <w:r>
          <w:rPr>
            <w:noProof/>
            <w:webHidden/>
          </w:rPr>
          <w:instrText xml:space="preserve"> PAGEREF _Toc531020454 \h </w:instrText>
        </w:r>
        <w:r>
          <w:rPr>
            <w:noProof/>
            <w:webHidden/>
          </w:rPr>
        </w:r>
        <w:r>
          <w:rPr>
            <w:noProof/>
            <w:webHidden/>
          </w:rPr>
          <w:fldChar w:fldCharType="separate"/>
        </w:r>
        <w:r>
          <w:rPr>
            <w:noProof/>
            <w:webHidden/>
          </w:rPr>
          <w:t>21</w:t>
        </w:r>
        <w:r>
          <w:rPr>
            <w:noProof/>
            <w:webHidden/>
          </w:rPr>
          <w:fldChar w:fldCharType="end"/>
        </w:r>
      </w:hyperlink>
    </w:p>
    <w:p w14:paraId="5FD218CD" w14:textId="7767B1DB" w:rsidR="006309AB" w:rsidRDefault="006309AB">
      <w:pPr>
        <w:pStyle w:val="TOC1"/>
        <w:tabs>
          <w:tab w:val="right" w:leader="underscore" w:pos="9350"/>
        </w:tabs>
        <w:rPr>
          <w:rFonts w:cstheme="minorBidi"/>
          <w:b w:val="0"/>
          <w:bCs w:val="0"/>
          <w:i w:val="0"/>
          <w:iCs w:val="0"/>
          <w:noProof/>
        </w:rPr>
      </w:pPr>
      <w:hyperlink w:anchor="_Toc531020455" w:history="1">
        <w:r w:rsidRPr="007E5D4D">
          <w:rPr>
            <w:rStyle w:val="Hyperlink"/>
            <w:noProof/>
          </w:rPr>
          <w:t>Future Features</w:t>
        </w:r>
        <w:r>
          <w:rPr>
            <w:noProof/>
            <w:webHidden/>
          </w:rPr>
          <w:tab/>
        </w:r>
        <w:r>
          <w:rPr>
            <w:noProof/>
            <w:webHidden/>
          </w:rPr>
          <w:fldChar w:fldCharType="begin"/>
        </w:r>
        <w:r>
          <w:rPr>
            <w:noProof/>
            <w:webHidden/>
          </w:rPr>
          <w:instrText xml:space="preserve"> PAGEREF _Toc531020455 \h </w:instrText>
        </w:r>
        <w:r>
          <w:rPr>
            <w:noProof/>
            <w:webHidden/>
          </w:rPr>
        </w:r>
        <w:r>
          <w:rPr>
            <w:noProof/>
            <w:webHidden/>
          </w:rPr>
          <w:fldChar w:fldCharType="separate"/>
        </w:r>
        <w:r>
          <w:rPr>
            <w:noProof/>
            <w:webHidden/>
          </w:rPr>
          <w:t>23</w:t>
        </w:r>
        <w:r>
          <w:rPr>
            <w:noProof/>
            <w:webHidden/>
          </w:rPr>
          <w:fldChar w:fldCharType="end"/>
        </w:r>
      </w:hyperlink>
    </w:p>
    <w:p w14:paraId="57929547" w14:textId="5BC93219" w:rsidR="00FA6AD6" w:rsidRDefault="00FA6AD6">
      <w:pPr>
        <w:rPr>
          <w:rFonts w:asciiTheme="majorHAnsi" w:eastAsiaTheme="majorEastAsia" w:hAnsiTheme="majorHAnsi" w:cstheme="majorBidi"/>
          <w:b/>
          <w:bCs/>
          <w:color w:val="55837F" w:themeColor="accent2" w:themeShade="BF"/>
          <w:sz w:val="22"/>
          <w:szCs w:val="22"/>
        </w:rPr>
      </w:pPr>
      <w:r>
        <w:rPr>
          <w:rFonts w:asciiTheme="majorHAnsi" w:eastAsiaTheme="majorEastAsia" w:hAnsiTheme="majorHAnsi" w:cstheme="majorBidi"/>
          <w:b/>
          <w:bCs/>
          <w:color w:val="55837F" w:themeColor="accent2" w:themeShade="BF"/>
          <w:sz w:val="22"/>
          <w:szCs w:val="22"/>
        </w:rPr>
        <w:fldChar w:fldCharType="end"/>
      </w:r>
    </w:p>
    <w:p w14:paraId="75AB1122" w14:textId="77777777" w:rsidR="00FA6AD6" w:rsidRDefault="00FA6AD6">
      <w:pPr>
        <w:rPr>
          <w:rFonts w:asciiTheme="majorHAnsi" w:eastAsiaTheme="majorEastAsia" w:hAnsiTheme="majorHAnsi" w:cstheme="majorBidi"/>
          <w:b/>
          <w:bCs/>
          <w:color w:val="55837F" w:themeColor="accent2" w:themeShade="BF"/>
          <w:sz w:val="22"/>
          <w:szCs w:val="22"/>
        </w:rPr>
      </w:pPr>
      <w:r>
        <w:br w:type="page"/>
      </w:r>
      <w:bookmarkStart w:id="1" w:name="_GoBack"/>
      <w:bookmarkEnd w:id="1"/>
    </w:p>
    <w:p w14:paraId="283F429D" w14:textId="1572F198" w:rsidR="003716C4" w:rsidRDefault="00E87BE3" w:rsidP="00FA6AD6">
      <w:pPr>
        <w:pStyle w:val="Heading1"/>
      </w:pPr>
      <w:bookmarkStart w:id="2" w:name="_Toc531020437"/>
      <w:r>
        <w:lastRenderedPageBreak/>
        <w:t xml:space="preserve">Legal </w:t>
      </w:r>
      <w:r w:rsidR="00303043">
        <w:t>Disclaimer</w:t>
      </w:r>
      <w:bookmarkEnd w:id="0"/>
      <w:bookmarkEnd w:id="2"/>
    </w:p>
    <w:p w14:paraId="372FE807" w14:textId="050DF1EC" w:rsidR="00303043" w:rsidRDefault="00BB0D4E" w:rsidP="00BB0D4E">
      <w:pPr>
        <w:jc w:val="both"/>
      </w:pPr>
      <w:r>
        <w:t xml:space="preserve">The Partner Portal is intended to provide our System Integration and Technology Partners with resources they can leverage in the implementation of custom integrations, </w:t>
      </w:r>
      <w:proofErr w:type="spellStart"/>
      <w:r w:rsidR="00D02CD6">
        <w:t>PoCs</w:t>
      </w:r>
      <w:proofErr w:type="spellEnd"/>
      <w:r>
        <w:t>, demonstrations and training. These assets cannot be used to support Production Level Configurations, nor hosted environments for Customers.</w:t>
      </w:r>
    </w:p>
    <w:p w14:paraId="5745BF86" w14:textId="33BBD220" w:rsidR="00BB0D4E" w:rsidRDefault="001A2A5C" w:rsidP="00BB0D4E">
      <w:pPr>
        <w:jc w:val="both"/>
      </w:pPr>
      <w:r>
        <w:t>Ownership of all software components powering the portal and all assets created through the portal is retained by ForgeRock. The Partner Portal will provide all the required interfaces and tools to facilitate the installation and deployment of custom code. The Administration Consoles of all Products included in a Deployment are available through the internet for the purposes of Feature Configuration relevant to the use cases being implemented</w:t>
      </w:r>
      <w:r w:rsidR="00A86DBE">
        <w:t xml:space="preserve"> using the Environment</w:t>
      </w:r>
      <w:r>
        <w:t>.</w:t>
      </w:r>
    </w:p>
    <w:p w14:paraId="34E72249" w14:textId="7DD12ECB" w:rsidR="007E6367" w:rsidRDefault="007E6367" w:rsidP="00BB0D4E">
      <w:pPr>
        <w:jc w:val="both"/>
      </w:pPr>
      <w:r>
        <w:t>Additional functionality like E-Mail Notifications will have to be enabled through the Partner’s own e-mail server.</w:t>
      </w:r>
      <w:r w:rsidR="00472F96">
        <w:t xml:space="preserve"> </w:t>
      </w:r>
    </w:p>
    <w:p w14:paraId="6BFB5868" w14:textId="5D65E041" w:rsidR="00472F96" w:rsidRDefault="00472F96" w:rsidP="00BB0D4E">
      <w:pPr>
        <w:jc w:val="both"/>
      </w:pPr>
      <w:r>
        <w:t xml:space="preserve">The availability of these resources will be limited by an assigned quota that can be </w:t>
      </w:r>
      <w:r w:rsidR="00E63D6D">
        <w:t>adjusted at ForgeRock’s discretion</w:t>
      </w:r>
      <w:r>
        <w:t>.</w:t>
      </w:r>
    </w:p>
    <w:p w14:paraId="604A1862" w14:textId="15964A83" w:rsidR="00CB4A42" w:rsidRDefault="00CB4A42">
      <w:r>
        <w:br w:type="page"/>
      </w:r>
    </w:p>
    <w:p w14:paraId="54DA3DF2" w14:textId="24379225" w:rsidR="00A8152E" w:rsidRDefault="00A8152E" w:rsidP="00FA6AD6">
      <w:pPr>
        <w:pStyle w:val="Heading1"/>
      </w:pPr>
      <w:bookmarkStart w:id="3" w:name="_Toc528145413"/>
      <w:bookmarkStart w:id="4" w:name="_Toc531020438"/>
      <w:r>
        <w:lastRenderedPageBreak/>
        <w:t>What is the Partner Portal?</w:t>
      </w:r>
      <w:bookmarkEnd w:id="3"/>
      <w:bookmarkEnd w:id="4"/>
    </w:p>
    <w:p w14:paraId="21862BA5" w14:textId="22B4FB89" w:rsidR="00A8152E" w:rsidRDefault="00A8152E" w:rsidP="00BB0D4E">
      <w:pPr>
        <w:jc w:val="both"/>
      </w:pPr>
      <w:r>
        <w:t xml:space="preserve">The Partner Portal is a Central Location where our Global SI and our Technology Partners can get access to hosted resources that provide a Platform for them to leverage for </w:t>
      </w:r>
      <w:r w:rsidR="00E16077">
        <w:t>development work</w:t>
      </w:r>
      <w:r>
        <w:t xml:space="preserve">, </w:t>
      </w:r>
      <w:r w:rsidR="00E16077">
        <w:t>d</w:t>
      </w:r>
      <w:r>
        <w:t>emos or as a training asset. The Ecosystems Engineering Team will support our Partners’ activities on the Partner Portal to ensure proper use of these resources and aid them in the implementation of functionality intended to fulfill their customer’s</w:t>
      </w:r>
      <w:r w:rsidR="00E16077">
        <w:t xml:space="preserve"> Non-</w:t>
      </w:r>
      <w:proofErr w:type="gramStart"/>
      <w:r w:rsidR="00E16077">
        <w:t xml:space="preserve">Production </w:t>
      </w:r>
      <w:r>
        <w:t xml:space="preserve"> requirements</w:t>
      </w:r>
      <w:proofErr w:type="gramEnd"/>
      <w:r>
        <w:t>.</w:t>
      </w:r>
    </w:p>
    <w:p w14:paraId="21EE44FC" w14:textId="088E5BCD" w:rsidR="00A8152E" w:rsidRDefault="00A8152E" w:rsidP="00FA6AD6">
      <w:pPr>
        <w:pStyle w:val="Heading2"/>
      </w:pPr>
      <w:bookmarkStart w:id="5" w:name="_Toc528145414"/>
      <w:bookmarkStart w:id="6" w:name="_Toc531020439"/>
      <w:r>
        <w:t>Features</w:t>
      </w:r>
      <w:bookmarkEnd w:id="5"/>
      <w:bookmarkEnd w:id="6"/>
    </w:p>
    <w:p w14:paraId="46F4A192" w14:textId="3263640E" w:rsidR="00A8152E" w:rsidRDefault="00A8152E" w:rsidP="00720A0B">
      <w:pPr>
        <w:jc w:val="both"/>
      </w:pPr>
      <w:r>
        <w:t>Through the Partner Portal our SI and Technology Partners can access the following features:</w:t>
      </w:r>
    </w:p>
    <w:p w14:paraId="2A022968" w14:textId="4746B304" w:rsidR="00A8152E" w:rsidRDefault="00A8152E" w:rsidP="00720A0B">
      <w:pPr>
        <w:pStyle w:val="ListParagraph"/>
        <w:numPr>
          <w:ilvl w:val="0"/>
          <w:numId w:val="2"/>
        </w:numPr>
        <w:jc w:val="both"/>
      </w:pPr>
      <w:r>
        <w:t>Self Service Organization Management</w:t>
      </w:r>
    </w:p>
    <w:p w14:paraId="7E4E6E4D" w14:textId="0D0870FD" w:rsidR="00A8152E" w:rsidRDefault="00A8152E" w:rsidP="00720A0B">
      <w:pPr>
        <w:pStyle w:val="ListParagraph"/>
        <w:numPr>
          <w:ilvl w:val="1"/>
          <w:numId w:val="2"/>
        </w:numPr>
        <w:jc w:val="both"/>
      </w:pPr>
      <w:r>
        <w:t>Users</w:t>
      </w:r>
    </w:p>
    <w:p w14:paraId="1CCC2383" w14:textId="5581DCF5" w:rsidR="00A8152E" w:rsidRDefault="009F21C8" w:rsidP="00720A0B">
      <w:pPr>
        <w:pStyle w:val="ListParagraph"/>
        <w:numPr>
          <w:ilvl w:val="2"/>
          <w:numId w:val="2"/>
        </w:numPr>
        <w:jc w:val="both"/>
      </w:pPr>
      <w:r>
        <w:t>Self-</w:t>
      </w:r>
      <w:r w:rsidR="003740FB">
        <w:t>Service Profile Management</w:t>
      </w:r>
    </w:p>
    <w:p w14:paraId="7072DCD0" w14:textId="0E1B02FB" w:rsidR="00A8152E" w:rsidRDefault="00A8152E" w:rsidP="00720A0B">
      <w:pPr>
        <w:pStyle w:val="ListParagraph"/>
        <w:numPr>
          <w:ilvl w:val="2"/>
          <w:numId w:val="2"/>
        </w:numPr>
        <w:jc w:val="both"/>
      </w:pPr>
      <w:r>
        <w:t>Self-Service Password Reset</w:t>
      </w:r>
    </w:p>
    <w:p w14:paraId="3D9DD824" w14:textId="72067B0B" w:rsidR="00A8152E" w:rsidRDefault="00A8152E" w:rsidP="00720A0B">
      <w:pPr>
        <w:pStyle w:val="ListParagraph"/>
        <w:numPr>
          <w:ilvl w:val="1"/>
          <w:numId w:val="2"/>
        </w:numPr>
        <w:jc w:val="both"/>
      </w:pPr>
      <w:r>
        <w:t>Deployments</w:t>
      </w:r>
    </w:p>
    <w:p w14:paraId="7DAB3F3E" w14:textId="0AACECE6" w:rsidR="003740FB" w:rsidRDefault="007B37CE" w:rsidP="00720A0B">
      <w:pPr>
        <w:pStyle w:val="ListParagraph"/>
        <w:numPr>
          <w:ilvl w:val="2"/>
          <w:numId w:val="2"/>
        </w:numPr>
        <w:jc w:val="both"/>
      </w:pPr>
      <w:r>
        <w:t xml:space="preserve">Self-Service </w:t>
      </w:r>
      <w:r w:rsidR="003740FB">
        <w:t>Create Custom Deployments</w:t>
      </w:r>
    </w:p>
    <w:p w14:paraId="2128AEB4" w14:textId="4802CE46" w:rsidR="003740FB" w:rsidRDefault="007B37CE" w:rsidP="00720A0B">
      <w:pPr>
        <w:pStyle w:val="ListParagraph"/>
        <w:numPr>
          <w:ilvl w:val="2"/>
          <w:numId w:val="2"/>
        </w:numPr>
        <w:jc w:val="both"/>
      </w:pPr>
      <w:r>
        <w:t xml:space="preserve">Self-Service </w:t>
      </w:r>
      <w:r w:rsidR="003740FB">
        <w:t>Modify Custom Deployments</w:t>
      </w:r>
    </w:p>
    <w:p w14:paraId="63E79C92" w14:textId="3F951AF9" w:rsidR="003740FB" w:rsidRDefault="007B37CE" w:rsidP="00720A0B">
      <w:pPr>
        <w:pStyle w:val="ListParagraph"/>
        <w:numPr>
          <w:ilvl w:val="2"/>
          <w:numId w:val="2"/>
        </w:numPr>
        <w:jc w:val="both"/>
      </w:pPr>
      <w:r>
        <w:t xml:space="preserve">Self-Service </w:t>
      </w:r>
      <w:r w:rsidR="003740FB">
        <w:t>Deploy/Un-deploy Components to/from Kubernetes Partner Cluster</w:t>
      </w:r>
    </w:p>
    <w:p w14:paraId="7A10185E" w14:textId="5CEE3EA8" w:rsidR="003740FB" w:rsidRDefault="007B37CE" w:rsidP="00720A0B">
      <w:pPr>
        <w:pStyle w:val="ListParagraph"/>
        <w:numPr>
          <w:ilvl w:val="2"/>
          <w:numId w:val="2"/>
        </w:numPr>
        <w:jc w:val="both"/>
      </w:pPr>
      <w:r>
        <w:t xml:space="preserve">Self-Service </w:t>
      </w:r>
      <w:r w:rsidR="003740FB">
        <w:t>Distribute Custom Code to IDM, AM and/or IG</w:t>
      </w:r>
    </w:p>
    <w:p w14:paraId="77A7D9CB" w14:textId="3AE6A419" w:rsidR="007B37CE" w:rsidRDefault="007B37CE" w:rsidP="00720A0B">
      <w:pPr>
        <w:pStyle w:val="ListParagraph"/>
        <w:numPr>
          <w:ilvl w:val="0"/>
          <w:numId w:val="2"/>
        </w:numPr>
        <w:jc w:val="both"/>
      </w:pPr>
      <w:r>
        <w:t>Self-Registration</w:t>
      </w:r>
    </w:p>
    <w:p w14:paraId="7AEAC9FE" w14:textId="01BFD05B" w:rsidR="007B37CE" w:rsidRDefault="007B37CE" w:rsidP="00720A0B">
      <w:pPr>
        <w:pStyle w:val="ListParagraph"/>
        <w:numPr>
          <w:ilvl w:val="1"/>
          <w:numId w:val="2"/>
        </w:numPr>
        <w:jc w:val="both"/>
      </w:pPr>
      <w:r>
        <w:t>Organizations</w:t>
      </w:r>
    </w:p>
    <w:p w14:paraId="36A8D65A" w14:textId="7F41DA4E" w:rsidR="007B37CE" w:rsidRDefault="007B37CE" w:rsidP="00720A0B">
      <w:pPr>
        <w:pStyle w:val="ListParagraph"/>
        <w:numPr>
          <w:ilvl w:val="2"/>
          <w:numId w:val="2"/>
        </w:numPr>
        <w:jc w:val="both"/>
      </w:pPr>
      <w:r>
        <w:t>Create New Organizations</w:t>
      </w:r>
    </w:p>
    <w:p w14:paraId="48ACC3C5" w14:textId="3A9338EC" w:rsidR="007B37CE" w:rsidRDefault="007B37CE" w:rsidP="00720A0B">
      <w:pPr>
        <w:pStyle w:val="ListParagraph"/>
        <w:numPr>
          <w:ilvl w:val="1"/>
          <w:numId w:val="2"/>
        </w:numPr>
        <w:jc w:val="both"/>
      </w:pPr>
      <w:r>
        <w:t>Users</w:t>
      </w:r>
    </w:p>
    <w:p w14:paraId="37B04E7D" w14:textId="68C13D77" w:rsidR="007B37CE" w:rsidRDefault="00D6300B" w:rsidP="00720A0B">
      <w:pPr>
        <w:pStyle w:val="ListParagraph"/>
        <w:numPr>
          <w:ilvl w:val="2"/>
          <w:numId w:val="2"/>
        </w:numPr>
        <w:jc w:val="both"/>
      </w:pPr>
      <w:r>
        <w:t>Self-Registration</w:t>
      </w:r>
      <w:r w:rsidR="007B37CE">
        <w:t xml:space="preserve"> (All user accounts are subject to Portal Admin’s approval)</w:t>
      </w:r>
    </w:p>
    <w:p w14:paraId="585FF597" w14:textId="4BBC9445" w:rsidR="00042C17" w:rsidRDefault="007C522A" w:rsidP="00720A0B">
      <w:pPr>
        <w:pStyle w:val="ListParagraph"/>
        <w:numPr>
          <w:ilvl w:val="2"/>
          <w:numId w:val="2"/>
        </w:numPr>
        <w:jc w:val="both"/>
      </w:pPr>
      <w:r>
        <w:t xml:space="preserve">Self Service </w:t>
      </w:r>
      <w:r w:rsidR="00042C17">
        <w:t>Password Reset</w:t>
      </w:r>
    </w:p>
    <w:p w14:paraId="1AFA417D" w14:textId="6CB92C66" w:rsidR="00720A0B" w:rsidRDefault="00720A0B" w:rsidP="00720A0B">
      <w:pPr>
        <w:jc w:val="both"/>
      </w:pPr>
      <w:r>
        <w:t xml:space="preserve">The above functionality is available on the current version of the Portal. All Deployments are currently supported on version 6.0 only. Future releases </w:t>
      </w:r>
      <w:r w:rsidR="00165963">
        <w:t>may</w:t>
      </w:r>
      <w:r>
        <w:t xml:space="preserve"> be offered as they become </w:t>
      </w:r>
      <w:r w:rsidRPr="00720A0B">
        <w:rPr>
          <w:b/>
        </w:rPr>
        <w:t>available</w:t>
      </w:r>
      <w:r>
        <w:t xml:space="preserve"> (early access releases </w:t>
      </w:r>
      <w:r w:rsidR="00165963">
        <w:t>may</w:t>
      </w:r>
      <w:r>
        <w:t xml:space="preserve"> be made available</w:t>
      </w:r>
      <w:r w:rsidR="00165963">
        <w:t xml:space="preserve"> in the future</w:t>
      </w:r>
      <w:r>
        <w:t xml:space="preserve"> to choose from when specifying a deployment). Mixed version Deployments are not supported at this time.</w:t>
      </w:r>
    </w:p>
    <w:p w14:paraId="4DE2ADA1" w14:textId="68579302" w:rsidR="00166910" w:rsidRDefault="00166910">
      <w:r>
        <w:br w:type="page"/>
      </w:r>
    </w:p>
    <w:p w14:paraId="02AFA22D" w14:textId="268E2138" w:rsidR="007641D7" w:rsidRDefault="00166910" w:rsidP="00166910">
      <w:pPr>
        <w:pStyle w:val="Title"/>
      </w:pPr>
      <w:r>
        <w:lastRenderedPageBreak/>
        <w:t>Partner Organizations</w:t>
      </w:r>
    </w:p>
    <w:p w14:paraId="359D3B2F" w14:textId="6BF44BBE" w:rsidR="00166910" w:rsidRDefault="00166910" w:rsidP="00166910"/>
    <w:p w14:paraId="4DC221CE" w14:textId="0A26D088" w:rsidR="00166910" w:rsidRDefault="00FA6AD6" w:rsidP="00166910">
      <w:pPr>
        <w:pStyle w:val="Heading2"/>
      </w:pPr>
      <w:bookmarkStart w:id="7" w:name="_Toc531020440"/>
      <w:r>
        <w:t>Partner Organizations</w:t>
      </w:r>
      <w:bookmarkEnd w:id="7"/>
    </w:p>
    <w:p w14:paraId="79465B4E" w14:textId="4E54D9C8" w:rsidR="00166910" w:rsidRDefault="00166910" w:rsidP="00166910">
      <w:pPr>
        <w:jc w:val="both"/>
      </w:pPr>
      <w:r>
        <w:t xml:space="preserve">Partner Organizations in the Partner Portal allow Partner Companies to have visibility of all the Users and Deployments they may own as a single view. At this point the functionality is limited and it is merely informational. Subsequent releases of the Portal </w:t>
      </w:r>
      <w:r w:rsidR="00DB65C6">
        <w:t>may</w:t>
      </w:r>
      <w:r>
        <w:t xml:space="preserve"> include more interactive features that allo</w:t>
      </w:r>
      <w:r w:rsidR="00DB65C6">
        <w:t>w</w:t>
      </w:r>
      <w:r>
        <w:t xml:space="preserve"> Administrators to reach out to Deployment Owners and get access to content published by Developers in their Organization.</w:t>
      </w:r>
    </w:p>
    <w:p w14:paraId="3B823B73" w14:textId="0E2F7A94" w:rsidR="00166910" w:rsidRDefault="00166910" w:rsidP="00166910">
      <w:pPr>
        <w:jc w:val="both"/>
      </w:pPr>
    </w:p>
    <w:p w14:paraId="4E7E4466" w14:textId="47D7376A" w:rsidR="00166910" w:rsidRDefault="00166910" w:rsidP="00166910">
      <w:pPr>
        <w:pStyle w:val="Heading2"/>
      </w:pPr>
      <w:bookmarkStart w:id="8" w:name="_Toc528145416"/>
      <w:bookmarkStart w:id="9" w:name="_Toc531020441"/>
      <w:r>
        <w:t>Organization Registration</w:t>
      </w:r>
      <w:bookmarkEnd w:id="8"/>
      <w:bookmarkEnd w:id="9"/>
    </w:p>
    <w:p w14:paraId="2675C283" w14:textId="5E52D7FE" w:rsidR="00166910" w:rsidRDefault="00166910" w:rsidP="00166910">
      <w:pPr>
        <w:jc w:val="both"/>
      </w:pPr>
      <w:r>
        <w:t xml:space="preserve">This is the first step to get access to the assets available on the Partner Portal. At this point there is no distinction between a System Integration and a Technology partner, they both have to register their companies as a Partner of ForgeRock. This is accomplished </w:t>
      </w:r>
      <w:r w:rsidR="002E7B88">
        <w:t xml:space="preserve">in the Home Page of the Partner Portal. No login is required to Register your Organization and self-register as a user. The home page of the portal is located at the following URL: </w:t>
      </w:r>
      <w:hyperlink r:id="rId6" w:history="1">
        <w:r w:rsidR="002E7B88" w:rsidRPr="002F449D">
          <w:rPr>
            <w:rStyle w:val="Hyperlink"/>
          </w:rPr>
          <w:t>https://pportal.fridam.aeet-forgerock.com/pportal/</w:t>
        </w:r>
      </w:hyperlink>
    </w:p>
    <w:p w14:paraId="50780A4A" w14:textId="3C425351" w:rsidR="002E7B88" w:rsidRDefault="002E7B88" w:rsidP="00166910">
      <w:pPr>
        <w:jc w:val="both"/>
      </w:pPr>
      <w:r>
        <w:rPr>
          <w:noProof/>
        </w:rPr>
        <w:drawing>
          <wp:inline distT="0" distB="0" distL="0" distR="0" wp14:anchorId="17C2835D" wp14:editId="22A55889">
            <wp:extent cx="5943600" cy="3404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9-28 at 10.39.06 A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14:paraId="57831235" w14:textId="2D08CED6" w:rsidR="002E7B88" w:rsidRDefault="002E7B88" w:rsidP="00166910">
      <w:pPr>
        <w:jc w:val="both"/>
      </w:pPr>
      <w:r>
        <w:t xml:space="preserve">The Become a Partner… section allows Companies to Self-Register their Organizations. Enter a Descriptive Name for your Company and the domain portion of your Corporate E-Mail addresses. For example: </w:t>
      </w:r>
    </w:p>
    <w:p w14:paraId="45F3A290" w14:textId="2150899C" w:rsidR="002E7B88" w:rsidRDefault="002E7B88" w:rsidP="00166910">
      <w:pPr>
        <w:jc w:val="both"/>
      </w:pPr>
      <w:r>
        <w:t>Organization Name: ACME</w:t>
      </w:r>
    </w:p>
    <w:p w14:paraId="17760B18" w14:textId="2801EE67" w:rsidR="002E7B88" w:rsidRDefault="002E7B88" w:rsidP="00166910">
      <w:pPr>
        <w:jc w:val="both"/>
      </w:pPr>
      <w:r>
        <w:t>Organization Domain: acme.com</w:t>
      </w:r>
    </w:p>
    <w:p w14:paraId="1772BE8B" w14:textId="39B13287" w:rsidR="006422B5" w:rsidRDefault="002E7B88" w:rsidP="00E77A7A">
      <w:pPr>
        <w:jc w:val="both"/>
      </w:pPr>
      <w:r>
        <w:lastRenderedPageBreak/>
        <w:t>The Organization is created immediately if validation succeeds (If an Organization’s Domain already exists it won’t be created twice, even if a Different Organization Name is provided).</w:t>
      </w:r>
      <w:r w:rsidR="006846C3">
        <w:t xml:space="preserve"> </w:t>
      </w:r>
      <w:r w:rsidR="006422B5">
        <w:br w:type="page"/>
      </w:r>
    </w:p>
    <w:p w14:paraId="5E099734" w14:textId="6BE1DFAE" w:rsidR="006422B5" w:rsidRDefault="006422B5" w:rsidP="006422B5">
      <w:pPr>
        <w:pStyle w:val="Title"/>
      </w:pPr>
      <w:r>
        <w:lastRenderedPageBreak/>
        <w:t>Partner Users</w:t>
      </w:r>
    </w:p>
    <w:p w14:paraId="534EF931" w14:textId="17BAA4B2" w:rsidR="006422B5" w:rsidRDefault="006422B5" w:rsidP="006422B5"/>
    <w:p w14:paraId="6E4CF69C" w14:textId="19F79217" w:rsidR="006422B5" w:rsidRDefault="00FA6AD6" w:rsidP="006422B5">
      <w:pPr>
        <w:pStyle w:val="Heading2"/>
      </w:pPr>
      <w:bookmarkStart w:id="10" w:name="_Toc531020442"/>
      <w:r>
        <w:t>Partner Users</w:t>
      </w:r>
      <w:bookmarkEnd w:id="10"/>
    </w:p>
    <w:p w14:paraId="281FC294" w14:textId="67F2D68B" w:rsidR="00D6300B" w:rsidRDefault="006422B5" w:rsidP="006422B5">
      <w:pPr>
        <w:jc w:val="both"/>
      </w:pPr>
      <w:r>
        <w:t xml:space="preserve">Organizations have users that will consume the assets made available through the Partner Portal. The accounts used by these users can be </w:t>
      </w:r>
      <w:r w:rsidR="00C4003B">
        <w:t>created only via Self-Registration. The process f</w:t>
      </w:r>
      <w:r w:rsidR="00D6300B">
        <w:t xml:space="preserve">or </w:t>
      </w:r>
      <w:r w:rsidR="00C4003B">
        <w:t>Self-R</w:t>
      </w:r>
      <w:r w:rsidR="00D6300B">
        <w:t>egistration</w:t>
      </w:r>
      <w:r w:rsidR="00C4003B">
        <w:t xml:space="preserve"> has the following r</w:t>
      </w:r>
      <w:r w:rsidR="00D6300B">
        <w:t>equirements:</w:t>
      </w:r>
    </w:p>
    <w:p w14:paraId="2CF78F8B" w14:textId="0FDF2EC9" w:rsidR="00D6300B" w:rsidRDefault="00D6300B" w:rsidP="00D6300B">
      <w:pPr>
        <w:pStyle w:val="ListParagraph"/>
        <w:numPr>
          <w:ilvl w:val="0"/>
          <w:numId w:val="5"/>
        </w:numPr>
        <w:jc w:val="both"/>
      </w:pPr>
      <w:r>
        <w:t>The e-mail address must belong to an existing Organization’s Domain.</w:t>
      </w:r>
    </w:p>
    <w:p w14:paraId="001280DB" w14:textId="6A1D7938" w:rsidR="00D6300B" w:rsidRDefault="00D6300B" w:rsidP="00D6300B">
      <w:pPr>
        <w:pStyle w:val="ListParagraph"/>
        <w:numPr>
          <w:ilvl w:val="0"/>
          <w:numId w:val="5"/>
        </w:numPr>
        <w:jc w:val="both"/>
      </w:pPr>
      <w:r>
        <w:t>The Password must comply with the Password Policy as Spelled out when the Password field gets the input focus.</w:t>
      </w:r>
      <w:r w:rsidR="00A22D3E">
        <w:t xml:space="preserve"> (See picture below)</w:t>
      </w:r>
    </w:p>
    <w:p w14:paraId="07C05AAC" w14:textId="7BADD34A" w:rsidR="00C4003B" w:rsidRDefault="00C4003B" w:rsidP="00D6300B">
      <w:pPr>
        <w:pStyle w:val="ListParagraph"/>
        <w:numPr>
          <w:ilvl w:val="0"/>
          <w:numId w:val="5"/>
        </w:numPr>
        <w:jc w:val="both"/>
      </w:pPr>
      <w:r>
        <w:t>The user must configure 3 security questions</w:t>
      </w:r>
      <w:r w:rsidR="00872C46">
        <w:t xml:space="preserve"> for Password Reset.</w:t>
      </w:r>
    </w:p>
    <w:p w14:paraId="2BAF62C7" w14:textId="2E916847" w:rsidR="00F47EBF" w:rsidRDefault="00F47EBF" w:rsidP="00D6300B">
      <w:pPr>
        <w:pStyle w:val="ListParagraph"/>
        <w:numPr>
          <w:ilvl w:val="0"/>
          <w:numId w:val="5"/>
        </w:numPr>
        <w:jc w:val="both"/>
      </w:pPr>
      <w:r>
        <w:t xml:space="preserve">There is a </w:t>
      </w:r>
      <w:proofErr w:type="spellStart"/>
      <w:r>
        <w:t>reCAPTCHA</w:t>
      </w:r>
      <w:proofErr w:type="spellEnd"/>
      <w:r>
        <w:t xml:space="preserve"> prompt that needs to be submitted, certifying that the user is not a Robot. This is to prevent Bots and Automated entities from generating fake registrations.</w:t>
      </w:r>
    </w:p>
    <w:p w14:paraId="1B5A4004" w14:textId="247B4EC1" w:rsidR="00F47EBF" w:rsidRDefault="00F47EBF" w:rsidP="00D6300B">
      <w:pPr>
        <w:pStyle w:val="ListParagraph"/>
        <w:numPr>
          <w:ilvl w:val="0"/>
          <w:numId w:val="5"/>
        </w:numPr>
        <w:jc w:val="both"/>
      </w:pPr>
      <w:r>
        <w:t>The user MUST accept the Terms and Conditions in order to proceed with the registration. Declining the Terms and Conditions will not allow the user to go any further.</w:t>
      </w:r>
    </w:p>
    <w:p w14:paraId="6392D934" w14:textId="0662121C" w:rsidR="00D6300B" w:rsidRDefault="00F47EBF" w:rsidP="00D6300B">
      <w:pPr>
        <w:jc w:val="both"/>
      </w:pPr>
      <w:r>
        <w:rPr>
          <w:noProof/>
        </w:rPr>
        <w:drawing>
          <wp:inline distT="0" distB="0" distL="0" distR="0" wp14:anchorId="7B5D683A" wp14:editId="255B5F95">
            <wp:extent cx="5943600" cy="3018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0-22 at 10.42.33 A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14:paraId="7C35BCA4" w14:textId="3014BB0B" w:rsidR="00BB48A1" w:rsidRDefault="00DF50B9" w:rsidP="00DF50B9">
      <w:pPr>
        <w:jc w:val="both"/>
      </w:pPr>
      <w:r>
        <w:t>All fields on the Self-Registration form are REQUIRED. Once all the values are entered the REGISTER button gets enabled. Clicking the button will display the Terms and Conditions acceptance screen (see below).</w:t>
      </w:r>
    </w:p>
    <w:p w14:paraId="26585237" w14:textId="40F7021C" w:rsidR="00DF50B9" w:rsidRDefault="00DF50B9" w:rsidP="00DF50B9">
      <w:pPr>
        <w:jc w:val="both"/>
      </w:pPr>
      <w:r>
        <w:rPr>
          <w:noProof/>
        </w:rPr>
        <w:lastRenderedPageBreak/>
        <w:drawing>
          <wp:inline distT="0" distB="0" distL="0" distR="0" wp14:anchorId="2300E853" wp14:editId="79014668">
            <wp:extent cx="5943600" cy="30314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2 at 10.43.06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5F18CF9A" w14:textId="568FBB50" w:rsidR="00DF50B9" w:rsidRDefault="00DF50B9" w:rsidP="00DF50B9">
      <w:pPr>
        <w:jc w:val="both"/>
      </w:pPr>
      <w:r>
        <w:t>Scroll down to reveal the ACCEPT and DECLINE buttons. As stated before, in order to complete a Self-</w:t>
      </w:r>
      <w:proofErr w:type="gramStart"/>
      <w:r>
        <w:t>Registration</w:t>
      </w:r>
      <w:proofErr w:type="gramEnd"/>
      <w:r>
        <w:t xml:space="preserve"> request</w:t>
      </w:r>
      <w:r w:rsidR="00872C46">
        <w:t xml:space="preserve"> the Term and Conditions MUST be accepted.</w:t>
      </w:r>
    </w:p>
    <w:p w14:paraId="6311C899" w14:textId="111D5907" w:rsidR="00872C46" w:rsidRDefault="00872C46" w:rsidP="00DF50B9">
      <w:pPr>
        <w:jc w:val="both"/>
      </w:pPr>
      <w:r>
        <w:t>As part of the process of Self-Registration, an E-Mail verification email is sent to the user in order to verify that the e-mail address entered is from the actual person. A link is contained in the e-mail that performs the verification. Once the users verify their e-mail addresses the account is created in the system, but it is disabled until the Portal Admins team reviews the request and approves the account. Once that happens, a second e-mail is sent to the user stating that the account has been approved. Un-approved accounts are submitted to the Organization’s Administrator for further review.</w:t>
      </w:r>
    </w:p>
    <w:p w14:paraId="19D35BC6" w14:textId="77777777" w:rsidR="00C10591" w:rsidRDefault="00C10591" w:rsidP="00C10591">
      <w:pPr>
        <w:pStyle w:val="Heading3"/>
      </w:pPr>
      <w:bookmarkStart w:id="11" w:name="_Toc531020443"/>
      <w:r>
        <w:t>Self-Service Password Reset</w:t>
      </w:r>
      <w:bookmarkEnd w:id="11"/>
    </w:p>
    <w:p w14:paraId="7613A4B5" w14:textId="77777777" w:rsidR="002E0A82" w:rsidRDefault="00C10591" w:rsidP="002E0A82">
      <w:pPr>
        <w:jc w:val="both"/>
      </w:pPr>
      <w:r>
        <w:t>As part of the Self-Service capabilities provided within the Portal is the ability for users to reset their own passwords in a secure manner.</w:t>
      </w:r>
    </w:p>
    <w:p w14:paraId="149E7AD3" w14:textId="77777777" w:rsidR="002E0A82" w:rsidRDefault="002E0A82" w:rsidP="002E0A82">
      <w:pPr>
        <w:jc w:val="both"/>
      </w:pPr>
      <w:r>
        <w:t>The password reset feature can be accessed in the Manage Profile page of the Portal. A Reset Password link is shown in the Manage Profile page. When users select that link, the following user interface is shown:</w:t>
      </w:r>
    </w:p>
    <w:p w14:paraId="7A43C482" w14:textId="77777777" w:rsidR="002E0A82" w:rsidRDefault="002E0A82" w:rsidP="002E0A82">
      <w:pPr>
        <w:jc w:val="both"/>
      </w:pPr>
      <w:r>
        <w:rPr>
          <w:noProof/>
        </w:rPr>
        <w:drawing>
          <wp:inline distT="0" distB="0" distL="0" distR="0" wp14:anchorId="4EEDFC17" wp14:editId="1B69900B">
            <wp:extent cx="5943600" cy="1879600"/>
            <wp:effectExtent l="0" t="0" r="0" b="0"/>
            <wp:docPr id="3" name="Picture 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26 at 6.10.55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79600"/>
                    </a:xfrm>
                    <a:prstGeom prst="rect">
                      <a:avLst/>
                    </a:prstGeom>
                  </pic:spPr>
                </pic:pic>
              </a:graphicData>
            </a:graphic>
          </wp:inline>
        </w:drawing>
      </w:r>
    </w:p>
    <w:p w14:paraId="5CB9F8F6" w14:textId="77777777" w:rsidR="006C3A17" w:rsidRDefault="002E0A82" w:rsidP="002E0A82">
      <w:pPr>
        <w:jc w:val="both"/>
      </w:pPr>
      <w:r>
        <w:lastRenderedPageBreak/>
        <w:t>A randomly selected Security Question is chosen from the 3 questions configured at registration time. When users answer th</w:t>
      </w:r>
      <w:r w:rsidR="006C3A17">
        <w:t>e security question correctly, they are then redirected to a page where they can reset their password. The interface is shown below:</w:t>
      </w:r>
    </w:p>
    <w:p w14:paraId="50C417CE" w14:textId="77777777" w:rsidR="006C3A17" w:rsidRDefault="006C3A17" w:rsidP="002E0A82">
      <w:pPr>
        <w:jc w:val="both"/>
      </w:pPr>
      <w:r>
        <w:rPr>
          <w:noProof/>
        </w:rPr>
        <w:drawing>
          <wp:inline distT="0" distB="0" distL="0" distR="0" wp14:anchorId="60326613" wp14:editId="730749C0">
            <wp:extent cx="5943600" cy="1710690"/>
            <wp:effectExtent l="0" t="0" r="0" b="3810"/>
            <wp:docPr id="4" name="Picture 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26 at 6.11.27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710690"/>
                    </a:xfrm>
                    <a:prstGeom prst="rect">
                      <a:avLst/>
                    </a:prstGeom>
                  </pic:spPr>
                </pic:pic>
              </a:graphicData>
            </a:graphic>
          </wp:inline>
        </w:drawing>
      </w:r>
    </w:p>
    <w:p w14:paraId="4F1A99F8" w14:textId="77777777" w:rsidR="006C3A17" w:rsidRDefault="006C3A17">
      <w:pPr>
        <w:rPr>
          <w:rFonts w:asciiTheme="majorHAnsi" w:eastAsiaTheme="majorEastAsia" w:hAnsiTheme="majorHAnsi" w:cstheme="majorBidi"/>
          <w:color w:val="FFFFFF" w:themeColor="background1"/>
          <w:spacing w:val="10"/>
          <w:sz w:val="48"/>
          <w:szCs w:val="48"/>
        </w:rPr>
      </w:pPr>
      <w:r>
        <w:br w:type="page"/>
      </w:r>
    </w:p>
    <w:p w14:paraId="13A5AB30" w14:textId="3473874E" w:rsidR="00BF1A33" w:rsidRDefault="00BB48A1" w:rsidP="00BB48A1">
      <w:pPr>
        <w:pStyle w:val="Title"/>
      </w:pPr>
      <w:r>
        <w:lastRenderedPageBreak/>
        <w:t>Organization Deployments</w:t>
      </w:r>
    </w:p>
    <w:p w14:paraId="0B6E35C5" w14:textId="1E118DAD" w:rsidR="00BB48A1" w:rsidRDefault="00BB48A1" w:rsidP="00BB48A1"/>
    <w:p w14:paraId="2274E7C9" w14:textId="77E6A85B" w:rsidR="00BB48A1" w:rsidRDefault="00FA6AD6" w:rsidP="00514E30">
      <w:pPr>
        <w:pStyle w:val="Heading2"/>
      </w:pPr>
      <w:bookmarkStart w:id="12" w:name="_Toc531020444"/>
      <w:r>
        <w:t>Organization Deployments</w:t>
      </w:r>
      <w:bookmarkEnd w:id="12"/>
    </w:p>
    <w:p w14:paraId="233E5197" w14:textId="00B2E024" w:rsidR="00514E30" w:rsidRDefault="00514E30" w:rsidP="0068730D">
      <w:pPr>
        <w:jc w:val="both"/>
      </w:pPr>
      <w:r>
        <w:t xml:space="preserve">One of the main objectives of this Partner Portal is to </w:t>
      </w:r>
      <w:r w:rsidR="0068730D">
        <w:t xml:space="preserve">provide our SI and Technology Partners with a hosted cloud infrastructure that enables them by making it easier to get access to fully functional ForgeRock’s Platform installations that can be used in the implementation of functional requirements for </w:t>
      </w:r>
      <w:r w:rsidR="00E27DB7">
        <w:t>development</w:t>
      </w:r>
      <w:r w:rsidR="0068730D">
        <w:t xml:space="preserve">, </w:t>
      </w:r>
      <w:r w:rsidR="00E27DB7">
        <w:t>d</w:t>
      </w:r>
      <w:r w:rsidR="0068730D">
        <w:t xml:space="preserve">emos and even </w:t>
      </w:r>
      <w:r w:rsidR="00E27DB7">
        <w:t>t</w:t>
      </w:r>
      <w:r w:rsidR="0068730D">
        <w:t>raining.</w:t>
      </w:r>
    </w:p>
    <w:p w14:paraId="2E5F87B6" w14:textId="3C0FB537" w:rsidR="0068730D" w:rsidRDefault="0068730D" w:rsidP="0068730D">
      <w:pPr>
        <w:jc w:val="both"/>
      </w:pPr>
      <w:r>
        <w:t>The tools available through the portal are also a good example of how easy it is to deploy ForgeRock’s solutions and how compatible they are with the DevOps paradigm.</w:t>
      </w:r>
    </w:p>
    <w:p w14:paraId="41A7E230" w14:textId="447E1F4E" w:rsidR="0068730D" w:rsidRDefault="0068730D" w:rsidP="0068730D">
      <w:pPr>
        <w:jc w:val="both"/>
      </w:pPr>
      <w:r>
        <w:t>By leveraging technology most of our Partners are familiar with, it is not required to learn new technologies to be effective using the assets available through the Partner Portal.</w:t>
      </w:r>
      <w:r w:rsidR="0037302D">
        <w:t xml:space="preserve"> In order to deploy custom code, all it is needed is to clone a</w:t>
      </w:r>
      <w:r w:rsidR="00375E14">
        <w:t xml:space="preserve"> GitHub-Based Private</w:t>
      </w:r>
      <w:r w:rsidR="0037302D">
        <w:t xml:space="preserve"> </w:t>
      </w:r>
      <w:r w:rsidR="00375E14">
        <w:t>D</w:t>
      </w:r>
      <w:r w:rsidR="0037302D">
        <w:t xml:space="preserve">eployment repository accessed in a secure fashion via SSH keys and upload the corresponding files (i.e. jars, JSON-based configuration files, libraries, etc.) to predesignated directories in the Repository and push them to GitHub, where the Partner Portal will grab them from and install them on the </w:t>
      </w:r>
      <w:r w:rsidR="00721B8A">
        <w:t>proper containers in Kubernetes.</w:t>
      </w:r>
    </w:p>
    <w:p w14:paraId="15B97814" w14:textId="3583C828" w:rsidR="00721B8A" w:rsidRDefault="00721B8A" w:rsidP="0068730D">
      <w:pPr>
        <w:jc w:val="both"/>
      </w:pPr>
    </w:p>
    <w:p w14:paraId="1BA271B0" w14:textId="0446BA5F" w:rsidR="00375E14" w:rsidRDefault="00375E14" w:rsidP="00375E14">
      <w:pPr>
        <w:pStyle w:val="Heading2"/>
      </w:pPr>
      <w:bookmarkStart w:id="13" w:name="_Toc528145419"/>
      <w:bookmarkStart w:id="14" w:name="_Toc531020445"/>
      <w:r>
        <w:t>Structure of a Deployment</w:t>
      </w:r>
      <w:bookmarkEnd w:id="13"/>
      <w:bookmarkEnd w:id="14"/>
    </w:p>
    <w:p w14:paraId="286892C6" w14:textId="7F83D53A" w:rsidR="00375E14" w:rsidRDefault="00375E14" w:rsidP="00375E14">
      <w:pPr>
        <w:jc w:val="both"/>
      </w:pPr>
      <w:r>
        <w:t>Portal Deployments are comprised of the following:</w:t>
      </w:r>
    </w:p>
    <w:p w14:paraId="480E8FB7" w14:textId="47B6D059" w:rsidR="00375E14" w:rsidRDefault="009C1B15" w:rsidP="009C1B15">
      <w:pPr>
        <w:pStyle w:val="ListParagraph"/>
        <w:numPr>
          <w:ilvl w:val="0"/>
          <w:numId w:val="7"/>
        </w:numPr>
        <w:jc w:val="both"/>
      </w:pPr>
      <w:r>
        <w:t xml:space="preserve">A set of Deployment Units representing each ForgeRock product to be deployed and its dependencies (i.e. </w:t>
      </w:r>
      <w:r w:rsidR="006F090F">
        <w:t>AMSTER</w:t>
      </w:r>
      <w:r>
        <w:t xml:space="preserve"> Configuration Management for Access Management).</w:t>
      </w:r>
    </w:p>
    <w:p w14:paraId="150C9C41" w14:textId="73C5A2A9" w:rsidR="009C1B15" w:rsidRDefault="009C1B15" w:rsidP="009C1B15">
      <w:pPr>
        <w:pStyle w:val="ListParagraph"/>
        <w:numPr>
          <w:ilvl w:val="0"/>
          <w:numId w:val="7"/>
        </w:numPr>
        <w:jc w:val="both"/>
      </w:pPr>
      <w:r>
        <w:t>A load balancer service that exposes access to the Administration Consoles of all the deployed products.</w:t>
      </w:r>
    </w:p>
    <w:p w14:paraId="7FFE232E" w14:textId="3DB2F775" w:rsidR="009C1B15" w:rsidRDefault="009C1B15" w:rsidP="009C1B15">
      <w:pPr>
        <w:pStyle w:val="ListParagraph"/>
        <w:numPr>
          <w:ilvl w:val="0"/>
          <w:numId w:val="7"/>
        </w:numPr>
        <w:jc w:val="both"/>
      </w:pPr>
      <w:r>
        <w:t>A GitHub Private Repository for custom code distribution.</w:t>
      </w:r>
    </w:p>
    <w:p w14:paraId="15CC2B82" w14:textId="0B544EAA" w:rsidR="009C1B15" w:rsidRDefault="00471E94" w:rsidP="00852E2E">
      <w:pPr>
        <w:jc w:val="both"/>
      </w:pPr>
      <w:r>
        <w:t xml:space="preserve">Deployments are kept separate from each other by a namespace. There is no validation of the uniqueness of the namespace at this point – this will be added soon, but in the meantime, it is recommended to partners to follow a convention to generate namespaces like adding a prefix representing the company. For instance: If a company called </w:t>
      </w:r>
      <w:proofErr w:type="spellStart"/>
      <w:r>
        <w:t>mytech</w:t>
      </w:r>
      <w:proofErr w:type="spellEnd"/>
      <w:r>
        <w:t xml:space="preserve"> has a project called </w:t>
      </w:r>
      <w:proofErr w:type="spellStart"/>
      <w:r>
        <w:t>dellpoc</w:t>
      </w:r>
      <w:proofErr w:type="spellEnd"/>
      <w:r>
        <w:t>, a good namespace would be “</w:t>
      </w:r>
      <w:proofErr w:type="spellStart"/>
      <w:r>
        <w:t>mtechdellpoc</w:t>
      </w:r>
      <w:proofErr w:type="spellEnd"/>
      <w:r>
        <w:t>”. This has very good chances of being unique.</w:t>
      </w:r>
      <w:r w:rsidR="006F090F">
        <w:t xml:space="preserve"> </w:t>
      </w:r>
      <w:r w:rsidR="008306A9">
        <w:t>If a partner accidentally defines an environment on an already existing namespace, this can cause unpredictable results that may result in loss of data or component crashes.</w:t>
      </w:r>
    </w:p>
    <w:p w14:paraId="0AC33232" w14:textId="49112781" w:rsidR="00EE177A" w:rsidRDefault="00EE177A" w:rsidP="00852E2E">
      <w:pPr>
        <w:jc w:val="both"/>
      </w:pPr>
    </w:p>
    <w:p w14:paraId="3225494B" w14:textId="0F2866AF" w:rsidR="007D058E" w:rsidRDefault="007D058E" w:rsidP="007D058E">
      <w:pPr>
        <w:pStyle w:val="Heading2"/>
      </w:pPr>
      <w:bookmarkStart w:id="15" w:name="_Toc528145420"/>
      <w:bookmarkStart w:id="16" w:name="_Toc531020446"/>
      <w:r>
        <w:t>ForgeRock Modules Available for Deployments</w:t>
      </w:r>
      <w:bookmarkEnd w:id="15"/>
      <w:bookmarkEnd w:id="16"/>
    </w:p>
    <w:p w14:paraId="39BF1CEE" w14:textId="189FFFA9" w:rsidR="009C1B15" w:rsidRDefault="007D058E" w:rsidP="00375E14">
      <w:pPr>
        <w:jc w:val="both"/>
      </w:pPr>
      <w:r>
        <w:t>The entire ForgeRock Identity Platform is available for Deployment including the following main modules:</w:t>
      </w:r>
    </w:p>
    <w:p w14:paraId="4D1FB974" w14:textId="786780FE" w:rsidR="007D058E" w:rsidRDefault="007D058E" w:rsidP="007D058E">
      <w:pPr>
        <w:pStyle w:val="ListParagraph"/>
        <w:numPr>
          <w:ilvl w:val="0"/>
          <w:numId w:val="8"/>
        </w:numPr>
        <w:jc w:val="both"/>
      </w:pPr>
      <w:r>
        <w:t>Identity Management</w:t>
      </w:r>
    </w:p>
    <w:p w14:paraId="35CC8DA1" w14:textId="09B3C3A0" w:rsidR="007D058E" w:rsidRDefault="007D058E" w:rsidP="007D058E">
      <w:pPr>
        <w:pStyle w:val="ListParagraph"/>
        <w:numPr>
          <w:ilvl w:val="0"/>
          <w:numId w:val="8"/>
        </w:numPr>
        <w:jc w:val="both"/>
      </w:pPr>
      <w:r>
        <w:t>Access Management</w:t>
      </w:r>
    </w:p>
    <w:p w14:paraId="50647AEF" w14:textId="472C6ABD" w:rsidR="00C75B4A" w:rsidRDefault="00C75B4A" w:rsidP="007D058E">
      <w:pPr>
        <w:pStyle w:val="ListParagraph"/>
        <w:numPr>
          <w:ilvl w:val="0"/>
          <w:numId w:val="8"/>
        </w:numPr>
        <w:jc w:val="both"/>
      </w:pPr>
      <w:r>
        <w:t>Access Management in Debug Mode</w:t>
      </w:r>
    </w:p>
    <w:p w14:paraId="10EA5CBF" w14:textId="7220483A" w:rsidR="007D058E" w:rsidRDefault="007D058E" w:rsidP="007D058E">
      <w:pPr>
        <w:pStyle w:val="ListParagraph"/>
        <w:numPr>
          <w:ilvl w:val="0"/>
          <w:numId w:val="8"/>
        </w:numPr>
        <w:jc w:val="both"/>
      </w:pPr>
      <w:r>
        <w:lastRenderedPageBreak/>
        <w:t>Identity Gateway</w:t>
      </w:r>
    </w:p>
    <w:p w14:paraId="5B7FD2AD" w14:textId="7546D4D7" w:rsidR="007D058E" w:rsidRDefault="007D058E" w:rsidP="007D058E">
      <w:pPr>
        <w:pStyle w:val="ListParagraph"/>
        <w:numPr>
          <w:ilvl w:val="0"/>
          <w:numId w:val="8"/>
        </w:numPr>
        <w:jc w:val="both"/>
      </w:pPr>
      <w:r>
        <w:t>Directory Services</w:t>
      </w:r>
    </w:p>
    <w:p w14:paraId="39602C59" w14:textId="4DE17AC9" w:rsidR="007D058E" w:rsidRDefault="00683041" w:rsidP="007D058E">
      <w:pPr>
        <w:jc w:val="both"/>
      </w:pPr>
      <w:r>
        <w:t>Some additional components are necessary when the Identity Management and the Access Management modules are included in a Deployment. These are dependencies that need to be added</w:t>
      </w:r>
      <w:r w:rsidR="00FA26CD">
        <w:t xml:space="preserve"> to the deployments automatically when the Deployment includes AM and/or IDM. The dependencies are:</w:t>
      </w:r>
    </w:p>
    <w:p w14:paraId="5E3051C0" w14:textId="139021C7" w:rsidR="00FA26CD" w:rsidRDefault="00FA26CD" w:rsidP="00FA26CD">
      <w:pPr>
        <w:pStyle w:val="ListParagraph"/>
        <w:numPr>
          <w:ilvl w:val="0"/>
          <w:numId w:val="9"/>
        </w:numPr>
        <w:jc w:val="both"/>
      </w:pPr>
      <w:r>
        <w:t>Identity Management</w:t>
      </w:r>
    </w:p>
    <w:p w14:paraId="1B6C8518" w14:textId="37C3A4A1" w:rsidR="00FA26CD" w:rsidRDefault="00FA26CD" w:rsidP="00FA26CD">
      <w:pPr>
        <w:pStyle w:val="ListParagraph"/>
        <w:numPr>
          <w:ilvl w:val="1"/>
          <w:numId w:val="9"/>
        </w:numPr>
        <w:jc w:val="both"/>
      </w:pPr>
      <w:r>
        <w:t>PostgreSQL-Based Configuration Repository</w:t>
      </w:r>
    </w:p>
    <w:p w14:paraId="678F7E97" w14:textId="06F8595A" w:rsidR="00FA26CD" w:rsidRDefault="00FA26CD" w:rsidP="007D058E">
      <w:pPr>
        <w:jc w:val="both"/>
      </w:pPr>
    </w:p>
    <w:p w14:paraId="008873CB" w14:textId="2B921E50" w:rsidR="00FA26CD" w:rsidRDefault="00FA26CD" w:rsidP="00FA26CD">
      <w:pPr>
        <w:pStyle w:val="ListParagraph"/>
        <w:numPr>
          <w:ilvl w:val="0"/>
          <w:numId w:val="9"/>
        </w:numPr>
        <w:jc w:val="both"/>
      </w:pPr>
      <w:r>
        <w:t>Access Management</w:t>
      </w:r>
    </w:p>
    <w:p w14:paraId="1FA19E68" w14:textId="50A5536F" w:rsidR="00FA26CD" w:rsidRDefault="00FA26CD" w:rsidP="00FA26CD">
      <w:pPr>
        <w:pStyle w:val="ListParagraph"/>
        <w:numPr>
          <w:ilvl w:val="1"/>
          <w:numId w:val="9"/>
        </w:numPr>
        <w:jc w:val="both"/>
      </w:pPr>
      <w:r>
        <w:t>Configuration Management Interface (AMSTER)</w:t>
      </w:r>
    </w:p>
    <w:p w14:paraId="3AD4EA95" w14:textId="0005229F" w:rsidR="007D058E" w:rsidRDefault="00BA52CC" w:rsidP="00375E14">
      <w:pPr>
        <w:jc w:val="both"/>
      </w:pPr>
      <w:r>
        <w:t>The interface to create deployments is shown below:</w:t>
      </w:r>
    </w:p>
    <w:p w14:paraId="600DF012" w14:textId="55123BD5" w:rsidR="00BA52CC" w:rsidRPr="00375E14" w:rsidRDefault="00D86055" w:rsidP="00375E14">
      <w:pPr>
        <w:jc w:val="both"/>
      </w:pPr>
      <w:r>
        <w:rPr>
          <w:noProof/>
        </w:rPr>
        <w:drawing>
          <wp:inline distT="0" distB="0" distL="0" distR="0" wp14:anchorId="378E2EC0" wp14:editId="31920E7B">
            <wp:extent cx="5943600" cy="3092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2 at 2.39.52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14:paraId="046DD310" w14:textId="3CF620F2" w:rsidR="00375E14" w:rsidRDefault="00BA52CC" w:rsidP="00BA52CC">
      <w:pPr>
        <w:pStyle w:val="Heading3"/>
      </w:pPr>
      <w:bookmarkStart w:id="17" w:name="_Toc528145421"/>
      <w:bookmarkStart w:id="18" w:name="_Toc531020447"/>
      <w:r>
        <w:t>Creating Deployments</w:t>
      </w:r>
      <w:bookmarkEnd w:id="17"/>
      <w:bookmarkEnd w:id="18"/>
    </w:p>
    <w:p w14:paraId="495AAE9E" w14:textId="29EEA7C6" w:rsidR="00BA52CC" w:rsidRDefault="00C16FCB" w:rsidP="00BA52CC">
      <w:pPr>
        <w:jc w:val="both"/>
      </w:pPr>
      <w:r>
        <w:t>In order to create a deployment</w:t>
      </w:r>
      <w:r w:rsidR="00672009">
        <w:t>,</w:t>
      </w:r>
      <w:r>
        <w:t xml:space="preserve"> </w:t>
      </w:r>
      <w:r w:rsidR="00672009">
        <w:t>users must be assigned the Developer role. Follow the following steps to create your deployment:</w:t>
      </w:r>
    </w:p>
    <w:p w14:paraId="43A72681" w14:textId="3C65CB7C" w:rsidR="00672009" w:rsidRDefault="00672009" w:rsidP="00CF59DE">
      <w:pPr>
        <w:pStyle w:val="ListParagraph"/>
        <w:numPr>
          <w:ilvl w:val="0"/>
          <w:numId w:val="10"/>
        </w:numPr>
        <w:jc w:val="both"/>
      </w:pPr>
      <w:r>
        <w:t>Log in to the Partner Portal (you must be a member of the Developer role)</w:t>
      </w:r>
    </w:p>
    <w:p w14:paraId="283C35A5" w14:textId="0E0742AE" w:rsidR="00672009" w:rsidRDefault="00672009" w:rsidP="00CF59DE">
      <w:pPr>
        <w:pStyle w:val="ListParagraph"/>
        <w:numPr>
          <w:ilvl w:val="0"/>
          <w:numId w:val="10"/>
        </w:numPr>
        <w:jc w:val="both"/>
      </w:pPr>
      <w:r>
        <w:t>Select “Manage Deployments” from the top menu bar.</w:t>
      </w:r>
    </w:p>
    <w:p w14:paraId="4795CE40" w14:textId="68457FB9" w:rsidR="00672009" w:rsidRDefault="00672009" w:rsidP="00CF59DE">
      <w:pPr>
        <w:pStyle w:val="ListParagraph"/>
        <w:numPr>
          <w:ilvl w:val="0"/>
          <w:numId w:val="10"/>
        </w:numPr>
        <w:jc w:val="both"/>
      </w:pPr>
      <w:r>
        <w:t>Click the “+ CREATE” button above the list of current deployments you may have.</w:t>
      </w:r>
    </w:p>
    <w:p w14:paraId="4D41D9F0" w14:textId="744AD677" w:rsidR="00672009" w:rsidRDefault="00672009" w:rsidP="00CF59DE">
      <w:pPr>
        <w:pStyle w:val="ListParagraph"/>
        <w:numPr>
          <w:ilvl w:val="0"/>
          <w:numId w:val="10"/>
        </w:numPr>
        <w:jc w:val="both"/>
      </w:pPr>
      <w:r>
        <w:t>Assign a Namespace to the deployment. This must be unique</w:t>
      </w:r>
      <w:r w:rsidR="00CF59DE">
        <w:t xml:space="preserve"> and be a single word, all lowered case no special characters, no dashes or spaces.</w:t>
      </w:r>
    </w:p>
    <w:p w14:paraId="1DACE897" w14:textId="168E390D" w:rsidR="00CF59DE" w:rsidRDefault="00CF59DE" w:rsidP="00CF59DE">
      <w:pPr>
        <w:pStyle w:val="ListParagraph"/>
        <w:numPr>
          <w:ilvl w:val="0"/>
          <w:numId w:val="10"/>
        </w:numPr>
        <w:jc w:val="both"/>
      </w:pPr>
      <w:r>
        <w:lastRenderedPageBreak/>
        <w:t>Deployments must have an expiration date</w:t>
      </w:r>
      <w:r w:rsidR="00A82F69">
        <w:t xml:space="preserve">. At the expiration date, they will be undeployed and removed from the system. Deployments can be un-deployed and re-deployed at will without removing the Deployment from the system. </w:t>
      </w:r>
    </w:p>
    <w:p w14:paraId="7134EDA8" w14:textId="7BAB4D26" w:rsidR="00A82F69" w:rsidRDefault="00A82F69" w:rsidP="00CF59DE">
      <w:pPr>
        <w:pStyle w:val="ListParagraph"/>
        <w:numPr>
          <w:ilvl w:val="0"/>
          <w:numId w:val="10"/>
        </w:numPr>
        <w:jc w:val="both"/>
      </w:pPr>
      <w:r>
        <w:t>SSH Deployment Public Key (Required): This must be set to the contents of the public key file generated using Open SSH or an SSH Key Generator of your choice. This is configured as a Deployment Key with Read and Write privileges in GitHub for the Repository linked to the Deployment. GitHub Private Repositories are used to distribute custom code and deploy it to the proper Kubernetes PODs (Kubernetes Execution Container Units).</w:t>
      </w:r>
    </w:p>
    <w:p w14:paraId="09F2AC87" w14:textId="25E1BEAF" w:rsidR="00A82F69" w:rsidRDefault="00A82F69" w:rsidP="00CF59DE">
      <w:pPr>
        <w:pStyle w:val="ListParagraph"/>
        <w:numPr>
          <w:ilvl w:val="0"/>
          <w:numId w:val="10"/>
        </w:numPr>
        <w:jc w:val="both"/>
      </w:pPr>
      <w:r>
        <w:t>Select the Deployment’s Components using the switches to the side of each Module’s name. The dependencies will be automatically injected before submitting the deployment.</w:t>
      </w:r>
    </w:p>
    <w:p w14:paraId="605D1165" w14:textId="45839CD5" w:rsidR="00A82F69" w:rsidRDefault="00A82F69" w:rsidP="00A82F69">
      <w:pPr>
        <w:jc w:val="both"/>
      </w:pPr>
    </w:p>
    <w:p w14:paraId="65246348" w14:textId="3D873E28" w:rsidR="0047519D" w:rsidRDefault="0047519D" w:rsidP="0047519D">
      <w:pPr>
        <w:pStyle w:val="Heading3"/>
      </w:pPr>
      <w:bookmarkStart w:id="19" w:name="_Toc528145422"/>
      <w:bookmarkStart w:id="20" w:name="_Toc531020448"/>
      <w:r>
        <w:t>Managing Deployment</w:t>
      </w:r>
      <w:r w:rsidR="00401F50">
        <w:t>s</w:t>
      </w:r>
      <w:bookmarkEnd w:id="19"/>
      <w:bookmarkEnd w:id="20"/>
    </w:p>
    <w:p w14:paraId="08684E0A" w14:textId="1640769B" w:rsidR="00401F50" w:rsidRDefault="00E967C5" w:rsidP="00401F50">
      <w:r>
        <w:t>All the Deployments owned by the logged in user are listed as shown below:</w:t>
      </w:r>
    </w:p>
    <w:p w14:paraId="4212CACF" w14:textId="5B5E7F99" w:rsidR="00E967C5" w:rsidRDefault="00E967C5" w:rsidP="00401F50">
      <w:r>
        <w:rPr>
          <w:noProof/>
        </w:rPr>
        <w:drawing>
          <wp:inline distT="0" distB="0" distL="0" distR="0" wp14:anchorId="078B2BE5" wp14:editId="1EE1E6C3">
            <wp:extent cx="5943600" cy="3035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9-28 at 8.39.50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inline>
        </w:drawing>
      </w:r>
    </w:p>
    <w:p w14:paraId="5351EDFB" w14:textId="50A7C632" w:rsidR="00E967C5" w:rsidRDefault="00E967C5" w:rsidP="00401F50">
      <w:r>
        <w:t>From this screen you can perform the following actions:</w:t>
      </w:r>
    </w:p>
    <w:p w14:paraId="4F6B4BFF" w14:textId="69822A3D" w:rsidR="00E967C5" w:rsidRDefault="00E967C5" w:rsidP="00401F50">
      <w:r>
        <w:t>By clicking the Eye icon, the Modules enabled in the Deployment and their dependencies are displayed. See the picture below:</w:t>
      </w:r>
    </w:p>
    <w:p w14:paraId="419B4372" w14:textId="08F11748" w:rsidR="00E967C5" w:rsidRDefault="00E967C5" w:rsidP="00E967C5">
      <w:pPr>
        <w:jc w:val="center"/>
      </w:pPr>
      <w:r>
        <w:rPr>
          <w:noProof/>
        </w:rPr>
        <w:lastRenderedPageBreak/>
        <w:drawing>
          <wp:inline distT="0" distB="0" distL="0" distR="0" wp14:anchorId="3FEBE501" wp14:editId="6A98F4B8">
            <wp:extent cx="4797188" cy="179228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28 at 8.42.42 PM.png"/>
                    <pic:cNvPicPr/>
                  </pic:nvPicPr>
                  <pic:blipFill>
                    <a:blip r:embed="rId14">
                      <a:extLst>
                        <a:ext uri="{28A0092B-C50C-407E-A947-70E740481C1C}">
                          <a14:useLocalDpi xmlns:a14="http://schemas.microsoft.com/office/drawing/2010/main" val="0"/>
                        </a:ext>
                      </a:extLst>
                    </a:blip>
                    <a:stretch>
                      <a:fillRect/>
                    </a:stretch>
                  </pic:blipFill>
                  <pic:spPr>
                    <a:xfrm>
                      <a:off x="0" y="0"/>
                      <a:ext cx="4820502" cy="1800994"/>
                    </a:xfrm>
                    <a:prstGeom prst="rect">
                      <a:avLst/>
                    </a:prstGeom>
                  </pic:spPr>
                </pic:pic>
              </a:graphicData>
            </a:graphic>
          </wp:inline>
        </w:drawing>
      </w:r>
    </w:p>
    <w:p w14:paraId="2416CFDE" w14:textId="6B5AF55D" w:rsidR="00E967C5" w:rsidRDefault="00CB39AF" w:rsidP="00E967C5">
      <w:pPr>
        <w:jc w:val="both"/>
        <w:rPr>
          <w:b/>
        </w:rPr>
      </w:pPr>
      <w:r>
        <w:t xml:space="preserve">When the components of a Deployment are listed, another option is presented to modify the definition of the Deployment. Clicking the ‘Pencil’ icon takes you to a screen similar to the create deployment form where the user can edit the definition as necessary. </w:t>
      </w:r>
      <w:r w:rsidRPr="00CB39AF">
        <w:rPr>
          <w:b/>
        </w:rPr>
        <w:t>Note, when Deployments are ‘Deployed’, they can’t be modified; in order to do so, they must be Un-Deployed first.</w:t>
      </w:r>
    </w:p>
    <w:p w14:paraId="1B83D21F" w14:textId="77777777" w:rsidR="00B62086" w:rsidRPr="00CB39AF" w:rsidRDefault="00B62086" w:rsidP="00E967C5">
      <w:pPr>
        <w:jc w:val="both"/>
        <w:rPr>
          <w:b/>
        </w:rPr>
      </w:pPr>
    </w:p>
    <w:p w14:paraId="3F45769E" w14:textId="4783D30B" w:rsidR="00CB39AF" w:rsidRDefault="00B62086" w:rsidP="00B62086">
      <w:pPr>
        <w:pStyle w:val="Heading3"/>
      </w:pPr>
      <w:bookmarkStart w:id="21" w:name="_Toc528145423"/>
      <w:bookmarkStart w:id="22" w:name="_Toc531020449"/>
      <w:r>
        <w:t>Deploying the Environment</w:t>
      </w:r>
      <w:bookmarkEnd w:id="21"/>
      <w:bookmarkEnd w:id="22"/>
    </w:p>
    <w:p w14:paraId="274424D0" w14:textId="2846A5F9" w:rsidR="00B62086" w:rsidRDefault="00642143" w:rsidP="00B62086">
      <w:r>
        <w:t>After creating the Deployment Specification with the desired components, the Deployment options get enabled.</w:t>
      </w:r>
    </w:p>
    <w:p w14:paraId="3959F89B" w14:textId="5123FF83" w:rsidR="00642143" w:rsidRDefault="00642143" w:rsidP="00642143">
      <w:pPr>
        <w:pStyle w:val="ListParagraph"/>
        <w:numPr>
          <w:ilvl w:val="0"/>
          <w:numId w:val="11"/>
        </w:numPr>
      </w:pPr>
      <w:r>
        <w:t>The Deployment process involves the following actions:</w:t>
      </w:r>
    </w:p>
    <w:p w14:paraId="61CDB786" w14:textId="7C099FC6" w:rsidR="00642143" w:rsidRDefault="00642143" w:rsidP="00642143">
      <w:pPr>
        <w:pStyle w:val="ListParagraph"/>
        <w:numPr>
          <w:ilvl w:val="0"/>
          <w:numId w:val="11"/>
        </w:numPr>
      </w:pPr>
      <w:r>
        <w:t>Creates the SSL Secrets for each Component in the environment</w:t>
      </w:r>
    </w:p>
    <w:p w14:paraId="18436FF5" w14:textId="7CB0AE44" w:rsidR="00642143" w:rsidRDefault="00642143" w:rsidP="00642143">
      <w:pPr>
        <w:pStyle w:val="ListParagraph"/>
        <w:numPr>
          <w:ilvl w:val="0"/>
          <w:numId w:val="11"/>
        </w:numPr>
      </w:pPr>
      <w:r>
        <w:t>Creates a Load Balancer service in the cluster under the Namespace specified for the Deployment</w:t>
      </w:r>
    </w:p>
    <w:p w14:paraId="211A7299" w14:textId="5322AF50" w:rsidR="00642143" w:rsidRDefault="00642143" w:rsidP="00642143">
      <w:pPr>
        <w:pStyle w:val="ListParagraph"/>
        <w:numPr>
          <w:ilvl w:val="0"/>
          <w:numId w:val="11"/>
        </w:numPr>
      </w:pPr>
      <w:r>
        <w:t>Installs the Modules using Helm (Kubernetes Deployment Manager)</w:t>
      </w:r>
    </w:p>
    <w:p w14:paraId="74AC5FA2" w14:textId="76768378" w:rsidR="009F47CB" w:rsidRDefault="009F47CB" w:rsidP="00642143">
      <w:pPr>
        <w:pStyle w:val="ListParagraph"/>
        <w:numPr>
          <w:ilvl w:val="0"/>
          <w:numId w:val="11"/>
        </w:numPr>
      </w:pPr>
      <w:r>
        <w:t xml:space="preserve">Updates the Deployment status to true (Deployed) – But the environment is not </w:t>
      </w:r>
      <w:r w:rsidRPr="009F47CB">
        <w:rPr>
          <w:b/>
        </w:rPr>
        <w:t>ACTIVE</w:t>
      </w:r>
      <w:r>
        <w:t xml:space="preserve"> yet.</w:t>
      </w:r>
    </w:p>
    <w:p w14:paraId="7E102CA7" w14:textId="7E3229B5" w:rsidR="00642143" w:rsidRDefault="00642143" w:rsidP="00642143">
      <w:pPr>
        <w:pStyle w:val="ListParagraph"/>
        <w:numPr>
          <w:ilvl w:val="0"/>
          <w:numId w:val="11"/>
        </w:numPr>
      </w:pPr>
      <w:r>
        <w:t>After all PODs (Component Containers in Kubernetes terms) are up and running, the Activation process is started.</w:t>
      </w:r>
    </w:p>
    <w:p w14:paraId="6576F884" w14:textId="634FBDCE" w:rsidR="00642143" w:rsidRDefault="00642143" w:rsidP="00642143">
      <w:pPr>
        <w:pStyle w:val="ListParagraph"/>
        <w:numPr>
          <w:ilvl w:val="0"/>
          <w:numId w:val="11"/>
        </w:numPr>
      </w:pPr>
      <w:r>
        <w:t>In the Activation phase the following actions are taken:</w:t>
      </w:r>
    </w:p>
    <w:p w14:paraId="05317C94" w14:textId="3D1DEF2C" w:rsidR="00642143" w:rsidRDefault="009F47CB" w:rsidP="00642143">
      <w:pPr>
        <w:pStyle w:val="ListParagraph"/>
        <w:numPr>
          <w:ilvl w:val="1"/>
          <w:numId w:val="11"/>
        </w:numPr>
      </w:pPr>
      <w:r>
        <w:t>Create an SSH Deployment Key Pair</w:t>
      </w:r>
    </w:p>
    <w:p w14:paraId="391D0A00" w14:textId="09EF5C24" w:rsidR="009F47CB" w:rsidRDefault="009F47CB" w:rsidP="00642143">
      <w:pPr>
        <w:pStyle w:val="ListParagraph"/>
        <w:numPr>
          <w:ilvl w:val="1"/>
          <w:numId w:val="11"/>
        </w:numPr>
      </w:pPr>
      <w:r>
        <w:t>Create a GitHub private repository for the Deployment</w:t>
      </w:r>
    </w:p>
    <w:p w14:paraId="3EAE8AD9" w14:textId="064911D5" w:rsidR="009F47CB" w:rsidRDefault="009F47CB" w:rsidP="00642143">
      <w:pPr>
        <w:pStyle w:val="ListParagraph"/>
        <w:numPr>
          <w:ilvl w:val="1"/>
          <w:numId w:val="11"/>
        </w:numPr>
      </w:pPr>
      <w:r>
        <w:t>Sets the SSH Public Key generated above along with the SSH Public Key provided by the Deployment’s owner as Read/Write Deployment Keys in GitHub</w:t>
      </w:r>
    </w:p>
    <w:p w14:paraId="46229691" w14:textId="3491247E" w:rsidR="009F47CB" w:rsidRDefault="009F47CB" w:rsidP="00642143">
      <w:pPr>
        <w:pStyle w:val="ListParagraph"/>
        <w:numPr>
          <w:ilvl w:val="1"/>
          <w:numId w:val="11"/>
        </w:numPr>
      </w:pPr>
      <w:r>
        <w:t>Configures the Git Repository with a predefined Directory Structure so the deployment of custom code is enabled.</w:t>
      </w:r>
    </w:p>
    <w:p w14:paraId="3F31C5F2" w14:textId="3B9E95B8" w:rsidR="009F47CB" w:rsidRDefault="009F47CB" w:rsidP="00642143">
      <w:pPr>
        <w:pStyle w:val="ListParagraph"/>
        <w:numPr>
          <w:ilvl w:val="1"/>
          <w:numId w:val="11"/>
        </w:numPr>
      </w:pPr>
      <w:r>
        <w:t>Updates the status of the deployment to Active</w:t>
      </w:r>
    </w:p>
    <w:p w14:paraId="20DE7361" w14:textId="34D23B56" w:rsidR="00333A00" w:rsidRDefault="00333A00" w:rsidP="00333A00">
      <w:pPr>
        <w:pStyle w:val="Heading4"/>
      </w:pPr>
      <w:r>
        <w:t>Deploying</w:t>
      </w:r>
    </w:p>
    <w:p w14:paraId="003B2318" w14:textId="6B1BB2E0" w:rsidR="00333A00" w:rsidRDefault="00333A00" w:rsidP="00333A00">
      <w:pPr>
        <w:jc w:val="both"/>
      </w:pPr>
      <w:r>
        <w:t>To Deploy Environments a User must Login to the Partner Portal as a Developer and navigate to Manage Deployments.</w:t>
      </w:r>
    </w:p>
    <w:p w14:paraId="2FCB4A5F" w14:textId="35C17217" w:rsidR="00333A00" w:rsidRDefault="00333A00" w:rsidP="00333A00">
      <w:pPr>
        <w:jc w:val="both"/>
      </w:pPr>
      <w:r>
        <w:t xml:space="preserve">A list of Deployments owned by the User is displayed. To Deploy the environment the User must click the </w:t>
      </w:r>
      <w:r w:rsidRPr="00333A00">
        <w:rPr>
          <w:b/>
        </w:rPr>
        <w:t>Deploy</w:t>
      </w:r>
      <w:r>
        <w:t xml:space="preserve"> button. The following screen shows the Deployment initiation:</w:t>
      </w:r>
    </w:p>
    <w:p w14:paraId="65462C70" w14:textId="102E82EF" w:rsidR="00333A00" w:rsidRDefault="00333A00" w:rsidP="00333A00">
      <w:pPr>
        <w:jc w:val="center"/>
      </w:pPr>
      <w:r>
        <w:rPr>
          <w:noProof/>
        </w:rPr>
        <w:lastRenderedPageBreak/>
        <w:drawing>
          <wp:inline distT="0" distB="0" distL="0" distR="0" wp14:anchorId="54131219" wp14:editId="4D7009A2">
            <wp:extent cx="3909614" cy="199761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01 at 9.11.45 AM.png"/>
                    <pic:cNvPicPr/>
                  </pic:nvPicPr>
                  <pic:blipFill>
                    <a:blip r:embed="rId15">
                      <a:extLst>
                        <a:ext uri="{28A0092B-C50C-407E-A947-70E740481C1C}">
                          <a14:useLocalDpi xmlns:a14="http://schemas.microsoft.com/office/drawing/2010/main" val="0"/>
                        </a:ext>
                      </a:extLst>
                    </a:blip>
                    <a:stretch>
                      <a:fillRect/>
                    </a:stretch>
                  </pic:blipFill>
                  <pic:spPr>
                    <a:xfrm>
                      <a:off x="0" y="0"/>
                      <a:ext cx="3943114" cy="2014729"/>
                    </a:xfrm>
                    <a:prstGeom prst="rect">
                      <a:avLst/>
                    </a:prstGeom>
                  </pic:spPr>
                </pic:pic>
              </a:graphicData>
            </a:graphic>
          </wp:inline>
        </w:drawing>
      </w:r>
    </w:p>
    <w:p w14:paraId="59AEF5D7" w14:textId="6DDCE56D" w:rsidR="00333A00" w:rsidRDefault="00333A00" w:rsidP="00333A00">
      <w:pPr>
        <w:jc w:val="both"/>
      </w:pPr>
      <w:r>
        <w:t>When the Deployment is complete and before the Activation phase starts the following Screen is presented to the User:</w:t>
      </w:r>
    </w:p>
    <w:p w14:paraId="4E5A8B4C" w14:textId="1CE46E25" w:rsidR="00333A00" w:rsidRDefault="00333A00" w:rsidP="00333A00">
      <w:pPr>
        <w:jc w:val="center"/>
      </w:pPr>
      <w:r>
        <w:rPr>
          <w:noProof/>
        </w:rPr>
        <w:drawing>
          <wp:inline distT="0" distB="0" distL="0" distR="0" wp14:anchorId="02623BAB" wp14:editId="039D28B1">
            <wp:extent cx="3724094" cy="24829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01 at 9.12.24 AM.png"/>
                    <pic:cNvPicPr/>
                  </pic:nvPicPr>
                  <pic:blipFill>
                    <a:blip r:embed="rId16">
                      <a:extLst>
                        <a:ext uri="{28A0092B-C50C-407E-A947-70E740481C1C}">
                          <a14:useLocalDpi xmlns:a14="http://schemas.microsoft.com/office/drawing/2010/main" val="0"/>
                        </a:ext>
                      </a:extLst>
                    </a:blip>
                    <a:stretch>
                      <a:fillRect/>
                    </a:stretch>
                  </pic:blipFill>
                  <pic:spPr>
                    <a:xfrm>
                      <a:off x="0" y="0"/>
                      <a:ext cx="3795203" cy="2530358"/>
                    </a:xfrm>
                    <a:prstGeom prst="rect">
                      <a:avLst/>
                    </a:prstGeom>
                  </pic:spPr>
                </pic:pic>
              </a:graphicData>
            </a:graphic>
          </wp:inline>
        </w:drawing>
      </w:r>
    </w:p>
    <w:p w14:paraId="4F7F077C" w14:textId="52DF7F9D" w:rsidR="00333A00" w:rsidRDefault="00333A00" w:rsidP="00333A00">
      <w:pPr>
        <w:jc w:val="both"/>
      </w:pPr>
      <w:r>
        <w:t xml:space="preserve">A button labeled as </w:t>
      </w:r>
      <w:r w:rsidRPr="00333A00">
        <w:rPr>
          <w:b/>
        </w:rPr>
        <w:t>Inactive</w:t>
      </w:r>
      <w:r>
        <w:rPr>
          <w:b/>
        </w:rPr>
        <w:t xml:space="preserve"> </w:t>
      </w:r>
      <w:r>
        <w:t>shows up in the row for the Deployed Namespace. Click that button until it turns into the word ‘Active’</w:t>
      </w:r>
      <w:r w:rsidR="007A7A79">
        <w:t>, see below:</w:t>
      </w:r>
    </w:p>
    <w:p w14:paraId="632F9E66" w14:textId="0BFDE50C" w:rsidR="007A7A79" w:rsidRPr="00333A00" w:rsidRDefault="007A7A79" w:rsidP="007A7A79">
      <w:pPr>
        <w:jc w:val="center"/>
      </w:pPr>
      <w:r>
        <w:rPr>
          <w:noProof/>
        </w:rPr>
        <w:drawing>
          <wp:inline distT="0" distB="0" distL="0" distR="0" wp14:anchorId="2648B6C2" wp14:editId="4FF18ADA">
            <wp:extent cx="3668696" cy="2384474"/>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01 at 9.42.10 AM.png"/>
                    <pic:cNvPicPr/>
                  </pic:nvPicPr>
                  <pic:blipFill>
                    <a:blip r:embed="rId17">
                      <a:extLst>
                        <a:ext uri="{28A0092B-C50C-407E-A947-70E740481C1C}">
                          <a14:useLocalDpi xmlns:a14="http://schemas.microsoft.com/office/drawing/2010/main" val="0"/>
                        </a:ext>
                      </a:extLst>
                    </a:blip>
                    <a:stretch>
                      <a:fillRect/>
                    </a:stretch>
                  </pic:blipFill>
                  <pic:spPr>
                    <a:xfrm>
                      <a:off x="0" y="0"/>
                      <a:ext cx="3715837" cy="2415113"/>
                    </a:xfrm>
                    <a:prstGeom prst="rect">
                      <a:avLst/>
                    </a:prstGeom>
                  </pic:spPr>
                </pic:pic>
              </a:graphicData>
            </a:graphic>
          </wp:inline>
        </w:drawing>
      </w:r>
    </w:p>
    <w:p w14:paraId="15846D0B" w14:textId="4E96F4D9" w:rsidR="00642143" w:rsidRDefault="007A7A79" w:rsidP="007A7A79">
      <w:pPr>
        <w:jc w:val="both"/>
      </w:pPr>
      <w:r>
        <w:lastRenderedPageBreak/>
        <w:t xml:space="preserve">Typically, it takes about 5 to 7 minutes to completely start all the Containers in a Namespace. The status of a recently deployed Namespace can be checked using the </w:t>
      </w:r>
      <w:r w:rsidRPr="007A7A79">
        <w:rPr>
          <w:b/>
        </w:rPr>
        <w:t>Inactive</w:t>
      </w:r>
      <w:r>
        <w:t xml:space="preserve"> button at any time, even if the User logged out and logged back in later.</w:t>
      </w:r>
    </w:p>
    <w:p w14:paraId="103C0479" w14:textId="4361BEC3" w:rsidR="007A7A79" w:rsidRDefault="007A7A79" w:rsidP="007A7A79">
      <w:pPr>
        <w:jc w:val="both"/>
      </w:pPr>
      <w:r>
        <w:t xml:space="preserve">Once a Namespace is shown as ‘Active’, the </w:t>
      </w:r>
      <w:r w:rsidRPr="007A7A79">
        <w:rPr>
          <w:b/>
        </w:rPr>
        <w:t>Dashboard</w:t>
      </w:r>
      <w:r>
        <w:t xml:space="preserve"> button is enabled. If the </w:t>
      </w:r>
      <w:r w:rsidRPr="00501092">
        <w:rPr>
          <w:b/>
        </w:rPr>
        <w:t>Dashboard</w:t>
      </w:r>
      <w:r>
        <w:t xml:space="preserve"> button is not visible, click on the ‘Eye’</w:t>
      </w:r>
      <w:r w:rsidR="00501092">
        <w:t xml:space="preserve"> button to display the c</w:t>
      </w:r>
      <w:r>
        <w:t>omponents that a Deployment has</w:t>
      </w:r>
      <w:r w:rsidR="00501092">
        <w:t xml:space="preserve"> and that should present the </w:t>
      </w:r>
      <w:r w:rsidR="00501092" w:rsidRPr="00501092">
        <w:rPr>
          <w:b/>
        </w:rPr>
        <w:t>Dashboard</w:t>
      </w:r>
      <w:r w:rsidR="00501092">
        <w:t xml:space="preserve"> button.</w:t>
      </w:r>
    </w:p>
    <w:p w14:paraId="17E010D0" w14:textId="4C9CD21A" w:rsidR="00501092" w:rsidRDefault="00501092" w:rsidP="00501092">
      <w:pPr>
        <w:pStyle w:val="Heading3"/>
      </w:pPr>
      <w:bookmarkStart w:id="23" w:name="_Toc528145424"/>
      <w:bookmarkStart w:id="24" w:name="_Toc531020450"/>
      <w:r>
        <w:t>Deployment Dashboard</w:t>
      </w:r>
      <w:bookmarkEnd w:id="23"/>
      <w:bookmarkEnd w:id="24"/>
    </w:p>
    <w:p w14:paraId="37350FE1" w14:textId="51343CAD" w:rsidR="00501092" w:rsidRDefault="00501092" w:rsidP="00501092">
      <w:pPr>
        <w:jc w:val="both"/>
      </w:pPr>
      <w:r>
        <w:t>The Deployment Dashboard is the console from where Users access the Module’s Administrative and Self-Service consoles and also initiate the installation of custom code or configuration. See the screen below for instance:</w:t>
      </w:r>
    </w:p>
    <w:p w14:paraId="5C08A318" w14:textId="24683F1E" w:rsidR="00501092" w:rsidRPr="00501092" w:rsidRDefault="00501092" w:rsidP="00501092">
      <w:pPr>
        <w:jc w:val="center"/>
      </w:pPr>
      <w:r>
        <w:rPr>
          <w:noProof/>
        </w:rPr>
        <w:drawing>
          <wp:inline distT="0" distB="0" distL="0" distR="0" wp14:anchorId="4E4A3571" wp14:editId="09B6630F">
            <wp:extent cx="3411940" cy="1758461"/>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01 at 9.52.06 AM.png"/>
                    <pic:cNvPicPr/>
                  </pic:nvPicPr>
                  <pic:blipFill>
                    <a:blip r:embed="rId18">
                      <a:extLst>
                        <a:ext uri="{28A0092B-C50C-407E-A947-70E740481C1C}">
                          <a14:useLocalDpi xmlns:a14="http://schemas.microsoft.com/office/drawing/2010/main" val="0"/>
                        </a:ext>
                      </a:extLst>
                    </a:blip>
                    <a:stretch>
                      <a:fillRect/>
                    </a:stretch>
                  </pic:blipFill>
                  <pic:spPr>
                    <a:xfrm>
                      <a:off x="0" y="0"/>
                      <a:ext cx="3426534" cy="1765983"/>
                    </a:xfrm>
                    <a:prstGeom prst="rect">
                      <a:avLst/>
                    </a:prstGeom>
                  </pic:spPr>
                </pic:pic>
              </a:graphicData>
            </a:graphic>
          </wp:inline>
        </w:drawing>
      </w:r>
    </w:p>
    <w:p w14:paraId="208FF6BC" w14:textId="444373CC" w:rsidR="00E967C5" w:rsidRDefault="00501092" w:rsidP="00501092">
      <w:pPr>
        <w:jc w:val="both"/>
      </w:pPr>
      <w:r>
        <w:t>As shown in the picture, all the Deployment’s components that allow remote installation of custom code and/or configuration will be listed here. There are two buttons:</w:t>
      </w:r>
    </w:p>
    <w:p w14:paraId="6ABE3F29" w14:textId="76E6DBD3" w:rsidR="00501092" w:rsidRDefault="00501092" w:rsidP="006E6850">
      <w:pPr>
        <w:pStyle w:val="ListParagraph"/>
        <w:numPr>
          <w:ilvl w:val="0"/>
          <w:numId w:val="12"/>
        </w:numPr>
        <w:jc w:val="both"/>
      </w:pPr>
      <w:r>
        <w:t>The button with the Workstation Icon allows the User to access the Administration Console of that Component.</w:t>
      </w:r>
    </w:p>
    <w:p w14:paraId="118C37F9" w14:textId="76948860" w:rsidR="00501092" w:rsidRDefault="00501092" w:rsidP="006E6850">
      <w:pPr>
        <w:pStyle w:val="ListParagraph"/>
        <w:numPr>
          <w:ilvl w:val="0"/>
          <w:numId w:val="12"/>
        </w:numPr>
        <w:jc w:val="both"/>
      </w:pPr>
      <w:r>
        <w:t xml:space="preserve">The button next to the Workstation allows the User to display the current contents of the Deployment Repository associated to the Environment. </w:t>
      </w:r>
      <w:r w:rsidR="006E6850">
        <w:t>This is used when distributing custom code and/or configuration.</w:t>
      </w:r>
    </w:p>
    <w:p w14:paraId="3B40CBE7" w14:textId="663BE4B5" w:rsidR="006E6850" w:rsidRDefault="006E6850" w:rsidP="006E6850">
      <w:pPr>
        <w:jc w:val="both"/>
      </w:pPr>
    </w:p>
    <w:p w14:paraId="22C1F083" w14:textId="475EB739" w:rsidR="006E6850" w:rsidRDefault="0084237A" w:rsidP="000C7D37">
      <w:pPr>
        <w:pStyle w:val="Heading4"/>
      </w:pPr>
      <w:r>
        <w:t>Code and Configuration Distribution</w:t>
      </w:r>
    </w:p>
    <w:p w14:paraId="17A7F20E" w14:textId="01DA4642" w:rsidR="0084237A" w:rsidRDefault="0084237A" w:rsidP="0084237A">
      <w:pPr>
        <w:jc w:val="both"/>
      </w:pPr>
      <w:r>
        <w:t>The Partner Portal makes some very useful tools available to our Partners for them to distribute their custom code and configuration to their deployed Namespaces. To showcase these tools, consider the following use case:</w:t>
      </w:r>
    </w:p>
    <w:p w14:paraId="2DC600BC" w14:textId="5688899D" w:rsidR="0084237A" w:rsidRDefault="0084237A" w:rsidP="0084237A">
      <w:pPr>
        <w:jc w:val="both"/>
      </w:pPr>
      <w:r>
        <w:t>“As part of an Integration with a Secure Access Platform</w:t>
      </w:r>
      <w:r w:rsidR="001840BB">
        <w:t xml:space="preserve"> a System Integrator has developed a set of Authentication Tree Nodes for ForgeRock’s Access Management. The SI has an Environment Deployed through the Partner Portal and is about to distribute their custom components to the running instance of Access Management in their environment”.</w:t>
      </w:r>
    </w:p>
    <w:p w14:paraId="4F1440C6" w14:textId="26FDED2F" w:rsidR="001840BB" w:rsidRDefault="001840BB" w:rsidP="0084237A">
      <w:pPr>
        <w:jc w:val="both"/>
      </w:pPr>
      <w:r>
        <w:t>In order to accomplish the Distribution of their custom files, the SI will have to execute the following actions:</w:t>
      </w:r>
    </w:p>
    <w:p w14:paraId="7680E8A1" w14:textId="19CDB0DE" w:rsidR="001840BB" w:rsidRDefault="001840BB" w:rsidP="00871BD2">
      <w:pPr>
        <w:pStyle w:val="ListParagraph"/>
        <w:numPr>
          <w:ilvl w:val="0"/>
          <w:numId w:val="13"/>
        </w:numPr>
        <w:jc w:val="both"/>
      </w:pPr>
      <w:r>
        <w:t>Clone their Deployment Repository locally.</w:t>
      </w:r>
    </w:p>
    <w:p w14:paraId="03070008" w14:textId="46358CAD" w:rsidR="001840BB" w:rsidRDefault="001840BB" w:rsidP="00871BD2">
      <w:pPr>
        <w:pStyle w:val="ListParagraph"/>
        <w:numPr>
          <w:ilvl w:val="0"/>
          <w:numId w:val="13"/>
        </w:numPr>
        <w:jc w:val="both"/>
      </w:pPr>
      <w:r>
        <w:t>Copy the jar files to the proper directory for AM: &lt;path to the repository clone’s home directory&gt;</w:t>
      </w:r>
      <w:r w:rsidRPr="001840BB">
        <w:t>/default/am/custom-jars</w:t>
      </w:r>
    </w:p>
    <w:p w14:paraId="0F62A670" w14:textId="465AD373" w:rsidR="001840BB" w:rsidRDefault="001840BB" w:rsidP="0084237A">
      <w:pPr>
        <w:jc w:val="both"/>
      </w:pPr>
      <w:r w:rsidRPr="00871BD2">
        <w:rPr>
          <w:color w:val="FF0000"/>
        </w:rPr>
        <w:lastRenderedPageBreak/>
        <w:t xml:space="preserve">Note: The path /default/am/custom-jars is a predefined directory in the deployment repository where developers can place their custom developed jars for Authentication Modules and Custom Tree Nodes. All the predefined directories for customizations deployment will be documented </w:t>
      </w:r>
      <w:r w:rsidR="00871BD2" w:rsidRPr="00871BD2">
        <w:rPr>
          <w:color w:val="FF0000"/>
        </w:rPr>
        <w:t>in this guide as well.</w:t>
      </w:r>
    </w:p>
    <w:p w14:paraId="256EC768" w14:textId="23671AB0" w:rsidR="00871BD2" w:rsidRPr="00871BD2" w:rsidRDefault="00871BD2" w:rsidP="00871BD2">
      <w:pPr>
        <w:pStyle w:val="ListParagraph"/>
        <w:numPr>
          <w:ilvl w:val="0"/>
          <w:numId w:val="14"/>
        </w:numPr>
        <w:jc w:val="both"/>
        <w:rPr>
          <w:color w:val="000000" w:themeColor="text1"/>
        </w:rPr>
      </w:pPr>
      <w:r w:rsidRPr="00871BD2">
        <w:rPr>
          <w:color w:val="000000" w:themeColor="text1"/>
        </w:rPr>
        <w:t>Execute the following commands:</w:t>
      </w:r>
    </w:p>
    <w:p w14:paraId="45779D9D" w14:textId="4CFA6224" w:rsidR="00871BD2" w:rsidRDefault="00871BD2" w:rsidP="00871BD2">
      <w:pPr>
        <w:ind w:left="720"/>
        <w:jc w:val="both"/>
        <w:rPr>
          <w:color w:val="000000" w:themeColor="text1"/>
        </w:rPr>
      </w:pPr>
      <w:r>
        <w:rPr>
          <w:color w:val="000000" w:themeColor="text1"/>
        </w:rPr>
        <w:t>$ cd &lt;</w:t>
      </w:r>
      <w:proofErr w:type="spellStart"/>
      <w:r>
        <w:rPr>
          <w:color w:val="000000" w:themeColor="text1"/>
        </w:rPr>
        <w:t>git</w:t>
      </w:r>
      <w:proofErr w:type="spellEnd"/>
      <w:r>
        <w:rPr>
          <w:color w:val="000000" w:themeColor="text1"/>
        </w:rPr>
        <w:t xml:space="preserve"> repo clone home&gt;</w:t>
      </w:r>
    </w:p>
    <w:p w14:paraId="3C93D58C" w14:textId="1AA186AF" w:rsidR="00871BD2" w:rsidRDefault="00871BD2" w:rsidP="00871BD2">
      <w:pPr>
        <w:ind w:left="720"/>
        <w:jc w:val="both"/>
        <w:rPr>
          <w:color w:val="000000" w:themeColor="text1"/>
        </w:rPr>
      </w:pPr>
      <w:r>
        <w:rPr>
          <w:color w:val="000000" w:themeColor="text1"/>
        </w:rPr>
        <w:t xml:space="preserve">$ git </w:t>
      </w:r>
      <w:proofErr w:type="gramStart"/>
      <w:r>
        <w:rPr>
          <w:color w:val="000000" w:themeColor="text1"/>
        </w:rPr>
        <w:t>add .</w:t>
      </w:r>
      <w:proofErr w:type="gramEnd"/>
    </w:p>
    <w:p w14:paraId="41B89D86" w14:textId="34840BE9" w:rsidR="00871BD2" w:rsidRDefault="00871BD2" w:rsidP="00871BD2">
      <w:pPr>
        <w:ind w:left="720"/>
        <w:jc w:val="both"/>
        <w:rPr>
          <w:color w:val="000000" w:themeColor="text1"/>
        </w:rPr>
      </w:pPr>
      <w:r>
        <w:rPr>
          <w:color w:val="000000" w:themeColor="text1"/>
        </w:rPr>
        <w:t>$ git commit -m “Your comment”</w:t>
      </w:r>
    </w:p>
    <w:p w14:paraId="48C9AFDA" w14:textId="0C0656EB" w:rsidR="00871BD2" w:rsidRDefault="00871BD2" w:rsidP="00871BD2">
      <w:pPr>
        <w:ind w:left="720"/>
        <w:jc w:val="both"/>
        <w:rPr>
          <w:color w:val="000000" w:themeColor="text1"/>
        </w:rPr>
      </w:pPr>
      <w:r>
        <w:rPr>
          <w:color w:val="000000" w:themeColor="text1"/>
        </w:rPr>
        <w:t>$ git push</w:t>
      </w:r>
    </w:p>
    <w:p w14:paraId="6A4133A2" w14:textId="2E6A5169" w:rsidR="00871BD2" w:rsidRDefault="00871BD2" w:rsidP="00871BD2">
      <w:pPr>
        <w:jc w:val="both"/>
        <w:rPr>
          <w:color w:val="000000" w:themeColor="text1"/>
        </w:rPr>
      </w:pPr>
      <w:r>
        <w:rPr>
          <w:color w:val="000000" w:themeColor="text1"/>
        </w:rPr>
        <w:t>Once the files are uploaded to the Git Deployment Repository they will be accessible to the Partner Portal. The owner of the Repository should now log in to the Partner Portal</w:t>
      </w:r>
      <w:r w:rsidR="0044633D">
        <w:rPr>
          <w:color w:val="000000" w:themeColor="text1"/>
        </w:rPr>
        <w:t xml:space="preserve"> with their Developer accounts and access the Deployment Dashboard. The following screen shows the listing of the just uploaded files:</w:t>
      </w:r>
    </w:p>
    <w:p w14:paraId="3FC1E862" w14:textId="5BBC198C" w:rsidR="0044633D" w:rsidRDefault="0044633D" w:rsidP="00C75B4A">
      <w:pPr>
        <w:jc w:val="center"/>
        <w:rPr>
          <w:color w:val="000000" w:themeColor="text1"/>
        </w:rPr>
      </w:pPr>
      <w:r>
        <w:rPr>
          <w:noProof/>
          <w:color w:val="000000" w:themeColor="text1"/>
        </w:rPr>
        <w:drawing>
          <wp:inline distT="0" distB="0" distL="0" distR="0" wp14:anchorId="5A2CF28A" wp14:editId="6CBAC174">
            <wp:extent cx="5824025" cy="2321521"/>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01 at 10.32.30 AM.png"/>
                    <pic:cNvPicPr/>
                  </pic:nvPicPr>
                  <pic:blipFill>
                    <a:blip r:embed="rId19">
                      <a:extLst>
                        <a:ext uri="{28A0092B-C50C-407E-A947-70E740481C1C}">
                          <a14:useLocalDpi xmlns:a14="http://schemas.microsoft.com/office/drawing/2010/main" val="0"/>
                        </a:ext>
                      </a:extLst>
                    </a:blip>
                    <a:stretch>
                      <a:fillRect/>
                    </a:stretch>
                  </pic:blipFill>
                  <pic:spPr>
                    <a:xfrm>
                      <a:off x="0" y="0"/>
                      <a:ext cx="5826728" cy="2322598"/>
                    </a:xfrm>
                    <a:prstGeom prst="rect">
                      <a:avLst/>
                    </a:prstGeom>
                  </pic:spPr>
                </pic:pic>
              </a:graphicData>
            </a:graphic>
          </wp:inline>
        </w:drawing>
      </w:r>
    </w:p>
    <w:p w14:paraId="690FA2C2" w14:textId="0B92695F" w:rsidR="00871BD2" w:rsidRDefault="0044633D" w:rsidP="0084237A">
      <w:pPr>
        <w:jc w:val="both"/>
        <w:rPr>
          <w:color w:val="000000" w:themeColor="text1"/>
        </w:rPr>
      </w:pPr>
      <w:r>
        <w:rPr>
          <w:color w:val="000000" w:themeColor="text1"/>
        </w:rPr>
        <w:t>Select the files you want to distribute to the AM container in the Deployed Environment. See below:</w:t>
      </w:r>
    </w:p>
    <w:p w14:paraId="05C63E96" w14:textId="2F90295F" w:rsidR="0044633D" w:rsidRDefault="0044633D" w:rsidP="00C75B4A">
      <w:pPr>
        <w:jc w:val="center"/>
        <w:rPr>
          <w:color w:val="000000" w:themeColor="text1"/>
        </w:rPr>
      </w:pPr>
      <w:r>
        <w:rPr>
          <w:noProof/>
          <w:color w:val="000000" w:themeColor="text1"/>
        </w:rPr>
        <w:drawing>
          <wp:inline distT="0" distB="0" distL="0" distR="0" wp14:anchorId="6A4D119C" wp14:editId="1E05542F">
            <wp:extent cx="5866470" cy="2307102"/>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01 at 11.51.24 AM.png"/>
                    <pic:cNvPicPr/>
                  </pic:nvPicPr>
                  <pic:blipFill>
                    <a:blip r:embed="rId20">
                      <a:extLst>
                        <a:ext uri="{28A0092B-C50C-407E-A947-70E740481C1C}">
                          <a14:useLocalDpi xmlns:a14="http://schemas.microsoft.com/office/drawing/2010/main" val="0"/>
                        </a:ext>
                      </a:extLst>
                    </a:blip>
                    <a:stretch>
                      <a:fillRect/>
                    </a:stretch>
                  </pic:blipFill>
                  <pic:spPr>
                    <a:xfrm>
                      <a:off x="0" y="0"/>
                      <a:ext cx="5873209" cy="2309752"/>
                    </a:xfrm>
                    <a:prstGeom prst="rect">
                      <a:avLst/>
                    </a:prstGeom>
                  </pic:spPr>
                </pic:pic>
              </a:graphicData>
            </a:graphic>
          </wp:inline>
        </w:drawing>
      </w:r>
    </w:p>
    <w:p w14:paraId="488FFDF9" w14:textId="1951F70D" w:rsidR="0044633D" w:rsidRPr="00871BD2" w:rsidRDefault="0044633D" w:rsidP="0084237A">
      <w:pPr>
        <w:jc w:val="both"/>
        <w:rPr>
          <w:color w:val="000000" w:themeColor="text1"/>
        </w:rPr>
      </w:pPr>
      <w:r>
        <w:rPr>
          <w:color w:val="000000" w:themeColor="text1"/>
        </w:rPr>
        <w:lastRenderedPageBreak/>
        <w:t xml:space="preserve">To start the distribution, click the </w:t>
      </w:r>
      <w:r w:rsidRPr="0044633D">
        <w:rPr>
          <w:b/>
          <w:color w:val="000000" w:themeColor="text1"/>
        </w:rPr>
        <w:t>DISTRIBUTE</w:t>
      </w:r>
      <w:r>
        <w:rPr>
          <w:color w:val="000000" w:themeColor="text1"/>
        </w:rPr>
        <w:t xml:space="preserve"> button.</w:t>
      </w:r>
    </w:p>
    <w:p w14:paraId="6213EBE7" w14:textId="6C44577A" w:rsidR="006E6850" w:rsidRDefault="0044633D" w:rsidP="00501092">
      <w:pPr>
        <w:jc w:val="both"/>
      </w:pPr>
      <w:r>
        <w:t>The Distribution process does the following:</w:t>
      </w:r>
    </w:p>
    <w:p w14:paraId="14DCE28D" w14:textId="12D075C8" w:rsidR="00C74E7B" w:rsidRDefault="00C74E7B" w:rsidP="00C74E7B">
      <w:pPr>
        <w:pStyle w:val="ListParagraph"/>
        <w:numPr>
          <w:ilvl w:val="0"/>
          <w:numId w:val="14"/>
        </w:numPr>
        <w:jc w:val="both"/>
      </w:pPr>
      <w:r>
        <w:t>Pulls the latest changes from the Deployment Repository on the Portal side.</w:t>
      </w:r>
    </w:p>
    <w:p w14:paraId="5ED64631" w14:textId="1F1C67AB" w:rsidR="0044633D" w:rsidRDefault="00C74E7B" w:rsidP="00C74E7B">
      <w:pPr>
        <w:pStyle w:val="ListParagraph"/>
        <w:numPr>
          <w:ilvl w:val="0"/>
          <w:numId w:val="14"/>
        </w:numPr>
        <w:jc w:val="both"/>
      </w:pPr>
      <w:r>
        <w:t>Copies the files from the Deployment Repository into the Container of the AM POD using Kubernetes CLI.</w:t>
      </w:r>
    </w:p>
    <w:p w14:paraId="1FC1C27F" w14:textId="41E645F0" w:rsidR="00C74E7B" w:rsidRDefault="00C74E7B" w:rsidP="00C74E7B">
      <w:pPr>
        <w:pStyle w:val="ListParagraph"/>
        <w:numPr>
          <w:ilvl w:val="0"/>
          <w:numId w:val="14"/>
        </w:numPr>
        <w:jc w:val="both"/>
      </w:pPr>
      <w:r>
        <w:t>Restarts the AM POD using Kubernetes CLI.</w:t>
      </w:r>
    </w:p>
    <w:p w14:paraId="3A15E94C" w14:textId="6BE86A22" w:rsidR="00C74E7B" w:rsidRDefault="00C74E7B" w:rsidP="00C74E7B">
      <w:pPr>
        <w:jc w:val="both"/>
      </w:pPr>
      <w:r>
        <w:t xml:space="preserve">Note: When the POD is restarted, the Startup script of the Application Server (Tomcat in this case) contains an invocation of a customization shell script which copies the JAR files from their persistent volume path into </w:t>
      </w:r>
      <w:proofErr w:type="spellStart"/>
      <w:r>
        <w:t>OpenAM’s</w:t>
      </w:r>
      <w:proofErr w:type="spellEnd"/>
      <w:r>
        <w:t xml:space="preserve"> web application’s lib directory in Tomcat’s HOME; this happens after changing the permissions of the existing files in the container’s persistent volume directory where the JAR files reside. The files can’t be copied directly to Tomcat’s HOME</w:t>
      </w:r>
      <w:r w:rsidR="00821802">
        <w:t xml:space="preserve"> because when the container is restarted, those files will be wiped out since they are not in a persistent volume.</w:t>
      </w:r>
    </w:p>
    <w:p w14:paraId="4E3C89C5" w14:textId="4CCFB64E" w:rsidR="00821802" w:rsidRDefault="00554AF7" w:rsidP="00C74E7B">
      <w:pPr>
        <w:jc w:val="both"/>
      </w:pPr>
      <w:r>
        <w:t>To verify the Distribution success, the SI logs in to the Environment’s AM Admin Console (clicking the Terminal Icon on the Deployment Dashboard of the distribution target env</w:t>
      </w:r>
      <w:r w:rsidR="009A415F">
        <w:t>ironment and logging in with</w:t>
      </w:r>
      <w:r>
        <w:t xml:space="preserve"> </w:t>
      </w:r>
      <w:r w:rsidR="009A415F">
        <w:t>the administrator’s</w:t>
      </w:r>
      <w:r>
        <w:t xml:space="preserve"> credentials). Since the JAR files were supposed to be Custom Authentication Tree Nodes, in order to verified if they were distributed correctly</w:t>
      </w:r>
      <w:r w:rsidR="009A415F">
        <w:t xml:space="preserve"> a New Authentication Tree must be created. The following pictures show what was just described above:</w:t>
      </w:r>
    </w:p>
    <w:p w14:paraId="599013F8" w14:textId="5791AC12" w:rsidR="009A415F" w:rsidRDefault="009A415F" w:rsidP="00C74E7B">
      <w:pPr>
        <w:jc w:val="both"/>
      </w:pPr>
      <w:r>
        <w:rPr>
          <w:noProof/>
        </w:rPr>
        <w:drawing>
          <wp:inline distT="0" distB="0" distL="0" distR="0" wp14:anchorId="2F59D78B" wp14:editId="4D00E664">
            <wp:extent cx="5943600" cy="19075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0-01 at 11.57.12 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907540"/>
                    </a:xfrm>
                    <a:prstGeom prst="rect">
                      <a:avLst/>
                    </a:prstGeom>
                  </pic:spPr>
                </pic:pic>
              </a:graphicData>
            </a:graphic>
          </wp:inline>
        </w:drawing>
      </w:r>
    </w:p>
    <w:p w14:paraId="0A83114C" w14:textId="70098332" w:rsidR="009A415F" w:rsidRDefault="009A415F" w:rsidP="00C74E7B">
      <w:pPr>
        <w:jc w:val="both"/>
      </w:pPr>
      <w:r>
        <w:t>Scroll down till the new Custom Nodes appear:</w:t>
      </w:r>
    </w:p>
    <w:p w14:paraId="37FAF73F" w14:textId="55D756BD" w:rsidR="009A415F" w:rsidRDefault="009A415F" w:rsidP="00C74E7B">
      <w:pPr>
        <w:jc w:val="both"/>
      </w:pPr>
      <w:r>
        <w:rPr>
          <w:noProof/>
        </w:rPr>
        <w:drawing>
          <wp:inline distT="0" distB="0" distL="0" distR="0" wp14:anchorId="5BB08ED0" wp14:editId="4698252F">
            <wp:extent cx="5943600" cy="14928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0-01 at 11.57.38 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492885"/>
                    </a:xfrm>
                    <a:prstGeom prst="rect">
                      <a:avLst/>
                    </a:prstGeom>
                  </pic:spPr>
                </pic:pic>
              </a:graphicData>
            </a:graphic>
          </wp:inline>
        </w:drawing>
      </w:r>
    </w:p>
    <w:p w14:paraId="41276242" w14:textId="78E4CA40" w:rsidR="009A415F" w:rsidRDefault="009A415F" w:rsidP="00C74E7B">
      <w:pPr>
        <w:jc w:val="both"/>
      </w:pPr>
      <w:r>
        <w:t>The SK&lt;…&gt; nodes now appear on the left side pick list ready to be added to the Authentication Tree.</w:t>
      </w:r>
    </w:p>
    <w:p w14:paraId="48C064F0" w14:textId="77777777" w:rsidR="00F55B6B" w:rsidRDefault="00F55B6B">
      <w:pPr>
        <w:rPr>
          <w:rFonts w:asciiTheme="majorHAnsi" w:eastAsiaTheme="majorEastAsia" w:hAnsiTheme="majorHAnsi" w:cstheme="majorBidi"/>
          <w:color w:val="55837F" w:themeColor="accent2" w:themeShade="BF"/>
          <w:sz w:val="22"/>
          <w:szCs w:val="22"/>
        </w:rPr>
      </w:pPr>
      <w:r>
        <w:br w:type="page"/>
      </w:r>
    </w:p>
    <w:p w14:paraId="7C2FF6D4" w14:textId="58B23C4E" w:rsidR="009A415F" w:rsidRDefault="00A52F1F" w:rsidP="00A52F1F">
      <w:pPr>
        <w:pStyle w:val="Heading6"/>
      </w:pPr>
      <w:r>
        <w:lastRenderedPageBreak/>
        <w:t>Deployment Repository Pre-Defined Distribution Directories</w:t>
      </w:r>
    </w:p>
    <w:p w14:paraId="19DCF4BB" w14:textId="5E2D2EC5" w:rsidR="00821802" w:rsidRDefault="00A52F1F" w:rsidP="00C74E7B">
      <w:pPr>
        <w:jc w:val="both"/>
      </w:pPr>
      <w:r>
        <w:t xml:space="preserve">Each </w:t>
      </w:r>
      <w:r w:rsidR="005C20DE">
        <w:t xml:space="preserve">main </w:t>
      </w:r>
      <w:r>
        <w:t>component</w:t>
      </w:r>
      <w:r w:rsidR="005C20DE">
        <w:t xml:space="preserve"> part of a Deployment is associated with a distribution directory (DD) in the Deployment Repository. The DD is the location used by the portal to extract the newest code or configuration files to be deployed onto the corresponding POD (Kubernetes Container).</w:t>
      </w:r>
    </w:p>
    <w:p w14:paraId="06681363" w14:textId="15C8AB5E" w:rsidR="002B39DF" w:rsidRDefault="002B39DF" w:rsidP="00305AE7">
      <w:r>
        <w:t xml:space="preserve">The Distribution Directories per component are listed </w:t>
      </w:r>
      <w:r w:rsidR="00AF65A5">
        <w:t>in the following table</w:t>
      </w:r>
      <w:r>
        <w:t>:</w:t>
      </w:r>
    </w:p>
    <w:tbl>
      <w:tblPr>
        <w:tblStyle w:val="TableGrid"/>
        <w:tblW w:w="9350" w:type="dxa"/>
        <w:jc w:val="center"/>
        <w:tblLook w:val="04A0" w:firstRow="1" w:lastRow="0" w:firstColumn="1" w:lastColumn="0" w:noHBand="0" w:noVBand="1"/>
      </w:tblPr>
      <w:tblGrid>
        <w:gridCol w:w="1155"/>
        <w:gridCol w:w="4870"/>
        <w:gridCol w:w="3325"/>
      </w:tblGrid>
      <w:tr w:rsidR="00A94CE1" w:rsidRPr="00A94CE1" w14:paraId="60F9247E" w14:textId="77777777" w:rsidTr="00644924">
        <w:trPr>
          <w:trHeight w:val="890"/>
          <w:jc w:val="center"/>
        </w:trPr>
        <w:tc>
          <w:tcPr>
            <w:tcW w:w="1155" w:type="dxa"/>
            <w:shd w:val="clear" w:color="auto" w:fill="AECAC8" w:themeFill="accent2" w:themeFillTint="99"/>
            <w:vAlign w:val="center"/>
          </w:tcPr>
          <w:p w14:paraId="37F370BA" w14:textId="49EE8A13" w:rsidR="002B39DF" w:rsidRPr="00A94CE1" w:rsidRDefault="00A94CE1" w:rsidP="00A94CE1">
            <w:pPr>
              <w:jc w:val="center"/>
            </w:pPr>
            <w:r w:rsidRPr="00A94CE1">
              <w:t xml:space="preserve">Component </w:t>
            </w:r>
            <w:r w:rsidR="002B39DF" w:rsidRPr="00A94CE1">
              <w:t>Name</w:t>
            </w:r>
          </w:p>
        </w:tc>
        <w:tc>
          <w:tcPr>
            <w:tcW w:w="4870" w:type="dxa"/>
            <w:shd w:val="clear" w:color="auto" w:fill="AECAC8" w:themeFill="accent2" w:themeFillTint="99"/>
            <w:vAlign w:val="center"/>
          </w:tcPr>
          <w:p w14:paraId="11385987" w14:textId="4A0B05DB" w:rsidR="002B39DF" w:rsidRPr="00A94CE1" w:rsidRDefault="002B39DF" w:rsidP="00A94CE1">
            <w:pPr>
              <w:jc w:val="center"/>
            </w:pPr>
            <w:r w:rsidRPr="00A94CE1">
              <w:t>Customization Type</w:t>
            </w:r>
          </w:p>
        </w:tc>
        <w:tc>
          <w:tcPr>
            <w:tcW w:w="3325" w:type="dxa"/>
            <w:shd w:val="clear" w:color="auto" w:fill="AECAC8" w:themeFill="accent2" w:themeFillTint="99"/>
            <w:vAlign w:val="center"/>
          </w:tcPr>
          <w:p w14:paraId="39CF4E3C" w14:textId="7D236310" w:rsidR="002B39DF" w:rsidRPr="00A94CE1" w:rsidRDefault="002B39DF" w:rsidP="00A94CE1">
            <w:pPr>
              <w:jc w:val="center"/>
            </w:pPr>
            <w:r w:rsidRPr="00A94CE1">
              <w:t>Distribution Directory on GitHub</w:t>
            </w:r>
          </w:p>
        </w:tc>
      </w:tr>
      <w:tr w:rsidR="002B39DF" w14:paraId="325882C1" w14:textId="77777777" w:rsidTr="00644924">
        <w:trPr>
          <w:jc w:val="center"/>
        </w:trPr>
        <w:tc>
          <w:tcPr>
            <w:tcW w:w="1155" w:type="dxa"/>
          </w:tcPr>
          <w:p w14:paraId="50F9E7AA" w14:textId="22451807" w:rsidR="002B39DF" w:rsidRDefault="002B39DF" w:rsidP="00C74E7B">
            <w:pPr>
              <w:jc w:val="both"/>
            </w:pPr>
            <w:r>
              <w:t>Open AM</w:t>
            </w:r>
          </w:p>
        </w:tc>
        <w:tc>
          <w:tcPr>
            <w:tcW w:w="4870" w:type="dxa"/>
          </w:tcPr>
          <w:p w14:paraId="1E394232" w14:textId="2AE04826" w:rsidR="002B39DF" w:rsidRDefault="002B39DF" w:rsidP="00C74E7B">
            <w:pPr>
              <w:jc w:val="both"/>
            </w:pPr>
            <w:r>
              <w:t>JAR Files (Authentication Tree Nodes, Custom Authentication Modules)</w:t>
            </w:r>
          </w:p>
        </w:tc>
        <w:tc>
          <w:tcPr>
            <w:tcW w:w="3325" w:type="dxa"/>
          </w:tcPr>
          <w:p w14:paraId="15AD3F0D" w14:textId="0E9B5334" w:rsidR="002B39DF" w:rsidRDefault="00A94CE1" w:rsidP="00A94CE1">
            <w:pPr>
              <w:jc w:val="center"/>
            </w:pPr>
            <w:r>
              <w:t>/default/am/custom-jars</w:t>
            </w:r>
          </w:p>
        </w:tc>
      </w:tr>
      <w:tr w:rsidR="002B39DF" w14:paraId="27A77C9A" w14:textId="77777777" w:rsidTr="00644924">
        <w:trPr>
          <w:jc w:val="center"/>
        </w:trPr>
        <w:tc>
          <w:tcPr>
            <w:tcW w:w="1155" w:type="dxa"/>
          </w:tcPr>
          <w:p w14:paraId="089D0653" w14:textId="4525BA49" w:rsidR="002B39DF" w:rsidRDefault="00A94CE1" w:rsidP="00C74E7B">
            <w:pPr>
              <w:jc w:val="both"/>
            </w:pPr>
            <w:r>
              <w:t>Open IDM</w:t>
            </w:r>
          </w:p>
        </w:tc>
        <w:tc>
          <w:tcPr>
            <w:tcW w:w="4870" w:type="dxa"/>
          </w:tcPr>
          <w:p w14:paraId="61803318" w14:textId="58ADED58" w:rsidR="002B39DF" w:rsidRDefault="00A94CE1" w:rsidP="00A94CE1">
            <w:pPr>
              <w:pStyle w:val="ListParagraph"/>
              <w:numPr>
                <w:ilvl w:val="0"/>
                <w:numId w:val="15"/>
              </w:numPr>
              <w:jc w:val="both"/>
            </w:pPr>
            <w:r>
              <w:t>Workflow Definitions</w:t>
            </w:r>
            <w:r w:rsidR="00BF6A15">
              <w:t xml:space="preserve"> (*.bar)</w:t>
            </w:r>
          </w:p>
          <w:p w14:paraId="4A43A62B" w14:textId="03656B99" w:rsidR="00A94CE1" w:rsidRDefault="00A94CE1" w:rsidP="00A94CE1">
            <w:pPr>
              <w:pStyle w:val="ListParagraph"/>
              <w:numPr>
                <w:ilvl w:val="0"/>
                <w:numId w:val="15"/>
              </w:numPr>
              <w:jc w:val="both"/>
            </w:pPr>
            <w:r>
              <w:t xml:space="preserve">Custom End-Points Configuration </w:t>
            </w:r>
            <w:r w:rsidR="00BF6A15">
              <w:t>(</w:t>
            </w:r>
            <w:proofErr w:type="gramStart"/>
            <w:r w:rsidR="00BF6A15">
              <w:t>*.</w:t>
            </w:r>
            <w:proofErr w:type="spellStart"/>
            <w:r w:rsidR="00BF6A15">
              <w:t>json</w:t>
            </w:r>
            <w:proofErr w:type="spellEnd"/>
            <w:proofErr w:type="gramEnd"/>
            <w:r w:rsidR="00BF6A15">
              <w:t>)</w:t>
            </w:r>
          </w:p>
          <w:p w14:paraId="0B085A53" w14:textId="29AB77A2" w:rsidR="00A94CE1" w:rsidRDefault="00A94CE1" w:rsidP="00A94CE1">
            <w:pPr>
              <w:pStyle w:val="ListParagraph"/>
              <w:numPr>
                <w:ilvl w:val="0"/>
                <w:numId w:val="15"/>
              </w:numPr>
              <w:jc w:val="both"/>
            </w:pPr>
            <w:r>
              <w:t>Custom End-Points Scripts</w:t>
            </w:r>
            <w:r w:rsidR="00BF6A15">
              <w:t xml:space="preserve"> (*.</w:t>
            </w:r>
            <w:proofErr w:type="spellStart"/>
            <w:r w:rsidR="00BF6A15">
              <w:t>js</w:t>
            </w:r>
            <w:proofErr w:type="spellEnd"/>
            <w:r w:rsidR="00BF6A15">
              <w:t xml:space="preserve"> and </w:t>
            </w:r>
            <w:proofErr w:type="gramStart"/>
            <w:r w:rsidR="00BF6A15">
              <w:t>*.groovy</w:t>
            </w:r>
            <w:proofErr w:type="gramEnd"/>
            <w:r w:rsidR="00BF6A15">
              <w:t>)</w:t>
            </w:r>
          </w:p>
        </w:tc>
        <w:tc>
          <w:tcPr>
            <w:tcW w:w="3325" w:type="dxa"/>
          </w:tcPr>
          <w:p w14:paraId="5A7DD028" w14:textId="7834F0D9" w:rsidR="002B39DF" w:rsidRDefault="00A94CE1" w:rsidP="00A94CE1">
            <w:pPr>
              <w:jc w:val="center"/>
            </w:pPr>
            <w:r>
              <w:t>/default/</w:t>
            </w:r>
            <w:proofErr w:type="spellStart"/>
            <w:r>
              <w:t>idm</w:t>
            </w:r>
            <w:proofErr w:type="spellEnd"/>
            <w:r>
              <w:t>/custom</w:t>
            </w:r>
          </w:p>
        </w:tc>
      </w:tr>
      <w:tr w:rsidR="00A94CE1" w14:paraId="0F45AE8D" w14:textId="77777777" w:rsidTr="00644924">
        <w:trPr>
          <w:jc w:val="center"/>
        </w:trPr>
        <w:tc>
          <w:tcPr>
            <w:tcW w:w="1155" w:type="dxa"/>
          </w:tcPr>
          <w:p w14:paraId="7FA46FB4" w14:textId="64901829" w:rsidR="00A94CE1" w:rsidRDefault="00A94CE1" w:rsidP="00C74E7B">
            <w:pPr>
              <w:jc w:val="both"/>
            </w:pPr>
            <w:r>
              <w:t>Open IG</w:t>
            </w:r>
          </w:p>
        </w:tc>
        <w:tc>
          <w:tcPr>
            <w:tcW w:w="4870" w:type="dxa"/>
          </w:tcPr>
          <w:p w14:paraId="625E3A75" w14:textId="62CCE4D3" w:rsidR="00A94CE1" w:rsidRDefault="00A94CE1" w:rsidP="00A94CE1">
            <w:pPr>
              <w:jc w:val="both"/>
            </w:pPr>
            <w:r>
              <w:t>Custom IG Route Configuration files (.</w:t>
            </w:r>
            <w:proofErr w:type="spellStart"/>
            <w:r>
              <w:t>json</w:t>
            </w:r>
            <w:proofErr w:type="spellEnd"/>
            <w:r>
              <w:t>)</w:t>
            </w:r>
          </w:p>
        </w:tc>
        <w:tc>
          <w:tcPr>
            <w:tcW w:w="3325" w:type="dxa"/>
          </w:tcPr>
          <w:p w14:paraId="53F59443" w14:textId="4873C596" w:rsidR="00A94CE1" w:rsidRDefault="00A94CE1" w:rsidP="00AF65A5">
            <w:pPr>
              <w:jc w:val="center"/>
            </w:pPr>
            <w:r>
              <w:t>default/</w:t>
            </w:r>
            <w:proofErr w:type="spellStart"/>
            <w:r>
              <w:t>ig</w:t>
            </w:r>
            <w:proofErr w:type="spellEnd"/>
            <w:r>
              <w:t>/basic-sample/config/routes</w:t>
            </w:r>
          </w:p>
        </w:tc>
      </w:tr>
    </w:tbl>
    <w:p w14:paraId="0F1091BD" w14:textId="120DBDDA" w:rsidR="00F55B6B" w:rsidRDefault="00F55B6B">
      <w:pPr>
        <w:rPr>
          <w:rFonts w:asciiTheme="majorHAnsi" w:eastAsiaTheme="majorEastAsia" w:hAnsiTheme="majorHAnsi" w:cstheme="majorBidi"/>
          <w:b/>
          <w:bCs/>
          <w:color w:val="385754" w:themeColor="accent2" w:themeShade="7F"/>
        </w:rPr>
      </w:pPr>
    </w:p>
    <w:p w14:paraId="343914DC" w14:textId="73E522A5" w:rsidR="00F55B6B" w:rsidRDefault="000D40FF" w:rsidP="000D40FF">
      <w:pPr>
        <w:pStyle w:val="Heading4"/>
      </w:pPr>
      <w:r>
        <w:t>Working with Access Management Debug Mode instances</w:t>
      </w:r>
    </w:p>
    <w:p w14:paraId="198F93BE" w14:textId="77777777" w:rsidR="000D40FF" w:rsidRDefault="000D40FF" w:rsidP="000D40FF">
      <w:pPr>
        <w:pStyle w:val="NoSpacing"/>
        <w:rPr>
          <w:rFonts w:eastAsiaTheme="majorEastAsia"/>
        </w:rPr>
      </w:pPr>
    </w:p>
    <w:p w14:paraId="588563AE" w14:textId="77777777" w:rsidR="000D40FF" w:rsidRDefault="000D40FF" w:rsidP="000D40FF">
      <w:pPr>
        <w:pStyle w:val="NoSpacing"/>
        <w:jc w:val="both"/>
        <w:rPr>
          <w:rFonts w:eastAsiaTheme="majorEastAsia"/>
        </w:rPr>
      </w:pPr>
      <w:r>
        <w:rPr>
          <w:rFonts w:eastAsiaTheme="majorEastAsia"/>
        </w:rPr>
        <w:t>The Partner Portal allows our partners to include an instance of Access Management that is enabled for remote debugging. The ForgeRock Access Management – Debug Mode 6.0.0 is available to be added to any deployment. Deployments containing ForgeRock Access Management in Debug Mode are deployed just like any other deployment. The difference shows in the Deployment Dashboard, which shows an additional button, see below:</w:t>
      </w:r>
    </w:p>
    <w:p w14:paraId="1A7712C3" w14:textId="77777777" w:rsidR="000D40FF" w:rsidRDefault="000D40FF" w:rsidP="000D40FF">
      <w:pPr>
        <w:pStyle w:val="NoSpacing"/>
        <w:jc w:val="both"/>
        <w:rPr>
          <w:rFonts w:eastAsiaTheme="majorEastAsia"/>
        </w:rPr>
      </w:pPr>
    </w:p>
    <w:p w14:paraId="61B6D55E" w14:textId="77777777" w:rsidR="000D40FF" w:rsidRDefault="000D40FF" w:rsidP="000D40FF">
      <w:pPr>
        <w:pStyle w:val="NoSpacing"/>
        <w:jc w:val="both"/>
        <w:rPr>
          <w:rFonts w:eastAsiaTheme="majorEastAsia"/>
        </w:rPr>
      </w:pPr>
      <w:r>
        <w:rPr>
          <w:rFonts w:eastAsiaTheme="majorEastAsia"/>
          <w:noProof/>
        </w:rPr>
        <w:drawing>
          <wp:inline distT="0" distB="0" distL="0" distR="0" wp14:anchorId="0FA188B1" wp14:editId="28057619">
            <wp:extent cx="5943600" cy="26314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2 at 2.51.02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14:paraId="1351FF6E" w14:textId="77777777" w:rsidR="000D40FF" w:rsidRDefault="000D40FF" w:rsidP="000D40FF">
      <w:pPr>
        <w:pStyle w:val="NoSpacing"/>
        <w:jc w:val="both"/>
        <w:rPr>
          <w:rFonts w:eastAsiaTheme="majorEastAsia"/>
        </w:rPr>
      </w:pPr>
    </w:p>
    <w:p w14:paraId="0E9610B1" w14:textId="77777777" w:rsidR="00B22037" w:rsidRDefault="000D40FF" w:rsidP="000D40FF">
      <w:pPr>
        <w:pStyle w:val="NoSpacing"/>
        <w:jc w:val="both"/>
        <w:rPr>
          <w:rFonts w:eastAsiaTheme="majorEastAsia"/>
        </w:rPr>
      </w:pPr>
      <w:r>
        <w:rPr>
          <w:rFonts w:eastAsiaTheme="majorEastAsia"/>
        </w:rPr>
        <w:t>As shown in the picture above, a third button appears on the row for the ForgeRock Access Management – Debug Mode (6.0.0) showing a Bug. Clicking on that button displays the URL that can be configured on an IDE (i.e. IntelliJ IDEA</w:t>
      </w:r>
      <w:r w:rsidR="00B22037">
        <w:rPr>
          <w:rFonts w:eastAsiaTheme="majorEastAsia"/>
        </w:rPr>
        <w:t xml:space="preserve"> Ultimate Edition or Eclipse</w:t>
      </w:r>
      <w:r>
        <w:rPr>
          <w:rFonts w:eastAsiaTheme="majorEastAsia"/>
        </w:rPr>
        <w:t>)</w:t>
      </w:r>
      <w:r w:rsidR="00B22037">
        <w:rPr>
          <w:rFonts w:eastAsiaTheme="majorEastAsia"/>
        </w:rPr>
        <w:t xml:space="preserve"> for remote debugging. The following picture shows this information:</w:t>
      </w:r>
    </w:p>
    <w:p w14:paraId="7A7CD233" w14:textId="77777777" w:rsidR="00B22037" w:rsidRDefault="00B22037" w:rsidP="000D40FF">
      <w:pPr>
        <w:pStyle w:val="NoSpacing"/>
        <w:jc w:val="both"/>
        <w:rPr>
          <w:rFonts w:eastAsiaTheme="majorEastAsia"/>
        </w:rPr>
      </w:pPr>
    </w:p>
    <w:p w14:paraId="5AE430B5" w14:textId="77777777" w:rsidR="00B22037" w:rsidRDefault="00B22037" w:rsidP="000D40FF">
      <w:pPr>
        <w:pStyle w:val="NoSpacing"/>
        <w:jc w:val="both"/>
        <w:rPr>
          <w:rFonts w:eastAsiaTheme="majorEastAsia"/>
        </w:rPr>
      </w:pPr>
      <w:r>
        <w:rPr>
          <w:rFonts w:eastAsiaTheme="majorEastAsia"/>
          <w:noProof/>
        </w:rPr>
        <w:lastRenderedPageBreak/>
        <w:drawing>
          <wp:inline distT="0" distB="0" distL="0" distR="0" wp14:anchorId="7B3D4BF9" wp14:editId="6CC6FD82">
            <wp:extent cx="5943600" cy="1550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0-22 at 2.51.35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14:paraId="0FD9341F" w14:textId="77777777" w:rsidR="00B22037" w:rsidRDefault="00B22037" w:rsidP="000D40FF">
      <w:pPr>
        <w:pStyle w:val="NoSpacing"/>
        <w:jc w:val="both"/>
        <w:rPr>
          <w:rFonts w:eastAsiaTheme="majorEastAsia"/>
        </w:rPr>
      </w:pPr>
    </w:p>
    <w:p w14:paraId="7CB2404D" w14:textId="7CAB32B2" w:rsidR="00B22037" w:rsidRDefault="00B22037" w:rsidP="000D40FF">
      <w:pPr>
        <w:pStyle w:val="NoSpacing"/>
        <w:jc w:val="both"/>
        <w:rPr>
          <w:rFonts w:eastAsiaTheme="majorEastAsia"/>
        </w:rPr>
      </w:pPr>
      <w:r>
        <w:rPr>
          <w:rFonts w:eastAsiaTheme="majorEastAsia"/>
        </w:rPr>
        <w:t xml:space="preserve">The URL shown above is: </w:t>
      </w:r>
      <w:r w:rsidRPr="00B22037">
        <w:rPr>
          <w:rFonts w:eastAsiaTheme="majorEastAsia"/>
        </w:rPr>
        <w:t>debug.aeet.fridam.aeet-forgerock.com:30297</w:t>
      </w:r>
      <w:r>
        <w:rPr>
          <w:rFonts w:eastAsiaTheme="majorEastAsia"/>
        </w:rPr>
        <w:t xml:space="preserve"> which means that the port 30297 is attached to a remote debugger enabled in Tomcat running </w:t>
      </w:r>
      <w:proofErr w:type="spellStart"/>
      <w:r>
        <w:rPr>
          <w:rFonts w:eastAsiaTheme="majorEastAsia"/>
        </w:rPr>
        <w:t>OpenAM</w:t>
      </w:r>
      <w:proofErr w:type="spellEnd"/>
      <w:r>
        <w:rPr>
          <w:rFonts w:eastAsiaTheme="majorEastAsia"/>
        </w:rPr>
        <w:t xml:space="preserve"> web application. This port is made available through Kubernetes via a service that exposes the port mentioned there. This port is unique to the deployment. The Bug button can be clicked any time and as many times as needed and it will display the same information. Only one developer can be connected to the debugger at any given time. You can verify the availability of the port via telnet (see below):</w:t>
      </w:r>
    </w:p>
    <w:p w14:paraId="4EC4D285" w14:textId="6FCD1BE5" w:rsidR="00B22037" w:rsidRDefault="00B22037" w:rsidP="000D40FF">
      <w:pPr>
        <w:pStyle w:val="NoSpacing"/>
        <w:jc w:val="both"/>
        <w:rPr>
          <w:rFonts w:eastAsiaTheme="majorEastAsia"/>
        </w:rPr>
      </w:pPr>
    </w:p>
    <w:p w14:paraId="2AB40964" w14:textId="3F1690BE" w:rsidR="00B22037" w:rsidRDefault="00B22037" w:rsidP="000D40FF">
      <w:pPr>
        <w:pStyle w:val="NoSpacing"/>
        <w:jc w:val="both"/>
        <w:rPr>
          <w:rFonts w:eastAsiaTheme="majorEastAsia"/>
        </w:rPr>
      </w:pPr>
      <w:r>
        <w:rPr>
          <w:rFonts w:eastAsiaTheme="majorEastAsia"/>
          <w:noProof/>
        </w:rPr>
        <w:drawing>
          <wp:inline distT="0" distB="0" distL="0" distR="0" wp14:anchorId="5FBB9752" wp14:editId="6852D2B0">
            <wp:extent cx="5943600" cy="7918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2 at 3.06.26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791845"/>
                    </a:xfrm>
                    <a:prstGeom prst="rect">
                      <a:avLst/>
                    </a:prstGeom>
                  </pic:spPr>
                </pic:pic>
              </a:graphicData>
            </a:graphic>
          </wp:inline>
        </w:drawing>
      </w:r>
    </w:p>
    <w:p w14:paraId="5A855CE2" w14:textId="4C69A14C" w:rsidR="00B22037" w:rsidRDefault="00B22037" w:rsidP="000D40FF">
      <w:pPr>
        <w:pStyle w:val="NoSpacing"/>
        <w:jc w:val="both"/>
        <w:rPr>
          <w:rFonts w:eastAsiaTheme="majorEastAsia"/>
        </w:rPr>
      </w:pPr>
    </w:p>
    <w:p w14:paraId="0B5DC804" w14:textId="05F2170B" w:rsidR="00B22037" w:rsidRDefault="00B22037" w:rsidP="000D40FF">
      <w:pPr>
        <w:pStyle w:val="NoSpacing"/>
        <w:jc w:val="both"/>
        <w:rPr>
          <w:rFonts w:eastAsiaTheme="majorEastAsia"/>
        </w:rPr>
      </w:pPr>
      <w:r>
        <w:rPr>
          <w:rFonts w:eastAsiaTheme="majorEastAsia"/>
        </w:rPr>
        <w:t>The telnet call comes back after a few seconds because the port in Tomcat doesn’t block until a remote debugger connects to it, but the port is available for connections nonetheless.</w:t>
      </w:r>
    </w:p>
    <w:p w14:paraId="336ABDD7" w14:textId="2101A777" w:rsidR="00B22037" w:rsidRDefault="00B22037" w:rsidP="000D40FF">
      <w:pPr>
        <w:pStyle w:val="NoSpacing"/>
        <w:jc w:val="both"/>
        <w:rPr>
          <w:rFonts w:eastAsiaTheme="majorEastAsia"/>
        </w:rPr>
      </w:pPr>
    </w:p>
    <w:p w14:paraId="0F02465D" w14:textId="0BC876FF" w:rsidR="00C75B4A" w:rsidRDefault="00B22037" w:rsidP="00806437">
      <w:pPr>
        <w:pStyle w:val="NoSpacing"/>
        <w:jc w:val="both"/>
        <w:rPr>
          <w:rFonts w:asciiTheme="majorHAnsi" w:eastAsiaTheme="majorEastAsia" w:hAnsiTheme="majorHAnsi" w:cstheme="majorBidi"/>
          <w:b/>
          <w:bCs/>
          <w:color w:val="385754" w:themeColor="accent2" w:themeShade="7F"/>
          <w:sz w:val="22"/>
          <w:szCs w:val="22"/>
        </w:rPr>
      </w:pPr>
      <w:r>
        <w:rPr>
          <w:rFonts w:eastAsiaTheme="majorEastAsia"/>
        </w:rPr>
        <w:t>This functionality is particularly useful in situations like</w:t>
      </w:r>
      <w:r w:rsidR="00806437">
        <w:rPr>
          <w:rFonts w:eastAsiaTheme="majorEastAsia"/>
        </w:rPr>
        <w:t xml:space="preserve"> debugging custom code for Authentication Tree Nodes and Modules.</w:t>
      </w:r>
      <w:r w:rsidR="00806437">
        <w:rPr>
          <w:rFonts w:asciiTheme="majorHAnsi" w:eastAsiaTheme="majorEastAsia" w:hAnsiTheme="majorHAnsi" w:cstheme="majorBidi"/>
          <w:b/>
          <w:bCs/>
          <w:color w:val="385754" w:themeColor="accent2" w:themeShade="7F"/>
          <w:sz w:val="22"/>
          <w:szCs w:val="22"/>
        </w:rPr>
        <w:t xml:space="preserve"> </w:t>
      </w:r>
    </w:p>
    <w:p w14:paraId="5A2329F7" w14:textId="77777777" w:rsidR="00F55B6B" w:rsidRDefault="00F55B6B">
      <w:pPr>
        <w:rPr>
          <w:rFonts w:asciiTheme="majorHAnsi" w:eastAsiaTheme="majorEastAsia" w:hAnsiTheme="majorHAnsi" w:cstheme="majorBidi"/>
          <w:b/>
          <w:bCs/>
          <w:color w:val="385754" w:themeColor="accent2" w:themeShade="7F"/>
          <w:sz w:val="22"/>
          <w:szCs w:val="22"/>
        </w:rPr>
      </w:pPr>
      <w:r>
        <w:br w:type="page"/>
      </w:r>
    </w:p>
    <w:p w14:paraId="56D295A0" w14:textId="412F9991" w:rsidR="002E5E64" w:rsidRDefault="00597A86" w:rsidP="00597A86">
      <w:pPr>
        <w:pStyle w:val="Heading1"/>
      </w:pPr>
      <w:bookmarkStart w:id="25" w:name="_Toc528145425"/>
      <w:bookmarkStart w:id="26" w:name="_Toc531020451"/>
      <w:r>
        <w:lastRenderedPageBreak/>
        <w:t>LDAP Provisioning Configuration</w:t>
      </w:r>
      <w:bookmarkEnd w:id="25"/>
      <w:bookmarkEnd w:id="26"/>
    </w:p>
    <w:p w14:paraId="4B353D3A" w14:textId="675EEC25" w:rsidR="00597A86" w:rsidRDefault="00597A86" w:rsidP="002E5E64">
      <w:pPr>
        <w:jc w:val="both"/>
      </w:pPr>
      <w:r>
        <w:t xml:space="preserve">Some of the configuration as it is, needs to be </w:t>
      </w:r>
      <w:r w:rsidR="00EF145B">
        <w:t>modified</w:t>
      </w:r>
      <w:r>
        <w:t xml:space="preserve"> in order to work properly. </w:t>
      </w:r>
      <w:r w:rsidR="004A69E1">
        <w:t>Follow the instructions below to make the changes.</w:t>
      </w:r>
    </w:p>
    <w:p w14:paraId="01B35A20" w14:textId="77777777" w:rsidR="00597A86" w:rsidRDefault="00597A86" w:rsidP="00597A86">
      <w:pPr>
        <w:pStyle w:val="Heading2"/>
      </w:pPr>
      <w:bookmarkStart w:id="27" w:name="_Toc528145426"/>
      <w:bookmarkStart w:id="28" w:name="_Toc531020452"/>
      <w:r>
        <w:t>LDAP Connector Configuration</w:t>
      </w:r>
      <w:bookmarkEnd w:id="27"/>
      <w:bookmarkEnd w:id="28"/>
    </w:p>
    <w:p w14:paraId="46FB03F1" w14:textId="65AA5CC7" w:rsidR="007F0202" w:rsidRDefault="00597A86" w:rsidP="002E5E64">
      <w:pPr>
        <w:jc w:val="both"/>
      </w:pPr>
      <w:r>
        <w:t xml:space="preserve">This configuration is required for the LDAP connector which is automatically </w:t>
      </w:r>
      <w:r w:rsidR="007F0202">
        <w:t>setup</w:t>
      </w:r>
      <w:r>
        <w:t xml:space="preserve"> for the IDM module if included in a Deployment.</w:t>
      </w:r>
      <w:r w:rsidR="007F0202">
        <w:t xml:space="preserve"> The following actions need to be taken to </w:t>
      </w:r>
      <w:r w:rsidR="004A69E1">
        <w:t>modify</w:t>
      </w:r>
      <w:r w:rsidR="007F0202">
        <w:t xml:space="preserve"> the Connector’s configuration so that it will work properly during reconciliation and auto-synchronization of IDM users into the LDAP User Store:</w:t>
      </w:r>
    </w:p>
    <w:p w14:paraId="19EACE02" w14:textId="57B3FFE4" w:rsidR="00B84374" w:rsidRDefault="00742086" w:rsidP="002E5E64">
      <w:pPr>
        <w:jc w:val="both"/>
      </w:pPr>
      <w:r>
        <w:t>Log</w:t>
      </w:r>
      <w:r w:rsidR="004A69E1">
        <w:t>i</w:t>
      </w:r>
      <w:r>
        <w:t>n to the IDM Admin Console of the Deployment in question. This can be done through the Deployment Dashboard in the Partner Portal</w:t>
      </w:r>
      <w:r w:rsidR="00B84374">
        <w:t xml:space="preserve">. </w:t>
      </w:r>
    </w:p>
    <w:p w14:paraId="3A7F0FFA" w14:textId="77777777" w:rsidR="00B84374" w:rsidRDefault="00B84374" w:rsidP="002E5E64">
      <w:pPr>
        <w:jc w:val="both"/>
      </w:pPr>
      <w:r>
        <w:t>Access the Configure | Connectors. Select the LDAP Connector from the Dashboard. The following screen should appear:</w:t>
      </w:r>
    </w:p>
    <w:p w14:paraId="7E48AEDF" w14:textId="77777777" w:rsidR="00B84374" w:rsidRDefault="00B84374" w:rsidP="002E5E64">
      <w:pPr>
        <w:jc w:val="both"/>
      </w:pPr>
      <w:r>
        <w:rPr>
          <w:noProof/>
        </w:rPr>
        <w:drawing>
          <wp:inline distT="0" distB="0" distL="0" distR="0" wp14:anchorId="46025F06" wp14:editId="6D673B17">
            <wp:extent cx="5943600" cy="31775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0-01 at 7.05.16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14:paraId="0AB7F23B" w14:textId="77777777" w:rsidR="00B84374" w:rsidRDefault="00B84374" w:rsidP="002E5E64">
      <w:pPr>
        <w:jc w:val="both"/>
      </w:pPr>
      <w:r>
        <w:t>Replace the following values:</w:t>
      </w:r>
    </w:p>
    <w:p w14:paraId="5C8E061D" w14:textId="77777777" w:rsidR="00B937AA" w:rsidRDefault="00B84374" w:rsidP="00B937AA">
      <w:pPr>
        <w:ind w:left="720"/>
        <w:jc w:val="both"/>
      </w:pPr>
      <w:r>
        <w:t>Host Name or</w:t>
      </w:r>
      <w:r w:rsidR="00B937AA">
        <w:t xml:space="preserve"> IP: Enter </w:t>
      </w:r>
      <w:r w:rsidR="00B937AA" w:rsidRPr="00B937AA">
        <w:t>userstore-</w:t>
      </w:r>
      <w:proofErr w:type="gramStart"/>
      <w:r w:rsidR="00B937AA" w:rsidRPr="00B937AA">
        <w:t>0.userstore</w:t>
      </w:r>
      <w:proofErr w:type="gramEnd"/>
      <w:r w:rsidR="00B937AA" w:rsidRPr="00B937AA">
        <w:t xml:space="preserve"> </w:t>
      </w:r>
    </w:p>
    <w:p w14:paraId="47F5B689" w14:textId="0F602964" w:rsidR="00B937AA" w:rsidRDefault="00B937AA" w:rsidP="00B937AA">
      <w:pPr>
        <w:ind w:left="720"/>
        <w:jc w:val="both"/>
      </w:pPr>
      <w:r>
        <w:t xml:space="preserve">Account Distinguished Name (DN): Leave it as </w:t>
      </w:r>
      <w:proofErr w:type="spellStart"/>
      <w:r>
        <w:t>cn</w:t>
      </w:r>
      <w:proofErr w:type="spellEnd"/>
      <w:r>
        <w:t>=Directory Manager</w:t>
      </w:r>
    </w:p>
    <w:p w14:paraId="5C6345B5" w14:textId="77209B78" w:rsidR="00B937AA" w:rsidRDefault="00B937AA" w:rsidP="00B937AA">
      <w:pPr>
        <w:ind w:left="720"/>
        <w:jc w:val="both"/>
      </w:pPr>
      <w:r>
        <w:t>Password: Enter ‘password’ as the Password.</w:t>
      </w:r>
    </w:p>
    <w:p w14:paraId="38F94900" w14:textId="341D325E" w:rsidR="00B937AA" w:rsidRDefault="00B937AA" w:rsidP="00B937AA">
      <w:pPr>
        <w:ind w:left="720"/>
        <w:jc w:val="both"/>
      </w:pPr>
      <w:r>
        <w:t xml:space="preserve">Base DN: Enter </w:t>
      </w:r>
      <w:r w:rsidRPr="00B937AA">
        <w:t>o=</w:t>
      </w:r>
      <w:proofErr w:type="spellStart"/>
      <w:r w:rsidRPr="00B937AA">
        <w:t>userstore</w:t>
      </w:r>
      <w:proofErr w:type="spellEnd"/>
    </w:p>
    <w:p w14:paraId="5F221DBB" w14:textId="5466C68C" w:rsidR="000037CD" w:rsidRDefault="00B937AA" w:rsidP="002E5E64">
      <w:pPr>
        <w:jc w:val="both"/>
      </w:pPr>
      <w:r>
        <w:t>Click Save.</w:t>
      </w:r>
    </w:p>
    <w:p w14:paraId="05DBD9A1" w14:textId="77777777" w:rsidR="000037CD" w:rsidRDefault="000037CD">
      <w:r>
        <w:br w:type="page"/>
      </w:r>
    </w:p>
    <w:p w14:paraId="1C22940E" w14:textId="60DD4904" w:rsidR="000037CD" w:rsidRDefault="000037CD" w:rsidP="000037CD">
      <w:pPr>
        <w:pStyle w:val="Heading2"/>
      </w:pPr>
      <w:bookmarkStart w:id="29" w:name="_Toc528145427"/>
      <w:bookmarkStart w:id="30" w:name="_Toc531020453"/>
      <w:r>
        <w:lastRenderedPageBreak/>
        <w:t>Mappings Configuration</w:t>
      </w:r>
      <w:bookmarkEnd w:id="29"/>
      <w:bookmarkEnd w:id="30"/>
    </w:p>
    <w:p w14:paraId="3B2AB428" w14:textId="456769B8" w:rsidR="000037CD" w:rsidRDefault="000037CD" w:rsidP="002E5E64">
      <w:pPr>
        <w:jc w:val="both"/>
      </w:pPr>
      <w:r>
        <w:t>Another portion of configuration that needs to be fixed is the Mappings between IDM accounts and LDAP. This affects the way in which new users are synchronized to LDAP’s user store. To correct this configuration the following action</w:t>
      </w:r>
      <w:r w:rsidR="00486939">
        <w:t>s</w:t>
      </w:r>
      <w:r>
        <w:t xml:space="preserve"> </w:t>
      </w:r>
      <w:r w:rsidR="00486939">
        <w:t>are</w:t>
      </w:r>
      <w:r w:rsidR="00830E09">
        <w:t xml:space="preserve"> required</w:t>
      </w:r>
      <w:r>
        <w:t>:</w:t>
      </w:r>
    </w:p>
    <w:p w14:paraId="2984E3BD" w14:textId="77777777" w:rsidR="000037CD" w:rsidRDefault="000037CD" w:rsidP="002E5E64">
      <w:pPr>
        <w:jc w:val="both"/>
      </w:pPr>
      <w:r>
        <w:t>Login to the IDM Admin Console (if not already there).</w:t>
      </w:r>
    </w:p>
    <w:p w14:paraId="5217E4D0" w14:textId="4CABDA57" w:rsidR="00AE22B1" w:rsidRDefault="000037CD" w:rsidP="002E5E64">
      <w:pPr>
        <w:jc w:val="both"/>
      </w:pPr>
      <w:r>
        <w:t>Navigate to Configure | Mappings | Managed User -&gt; System/LDAP/Account</w:t>
      </w:r>
    </w:p>
    <w:p w14:paraId="77E41045" w14:textId="21447F75" w:rsidR="000037CD" w:rsidRDefault="005763ED" w:rsidP="002E5E64">
      <w:pPr>
        <w:jc w:val="both"/>
      </w:pPr>
      <w:r>
        <w:t xml:space="preserve">Scroll down to reveal the </w:t>
      </w:r>
      <w:proofErr w:type="spellStart"/>
      <w:r>
        <w:t>userName</w:t>
      </w:r>
      <w:proofErr w:type="spellEnd"/>
      <w:r>
        <w:t xml:space="preserve"> property mapping like shown in the following picture:</w:t>
      </w:r>
    </w:p>
    <w:p w14:paraId="5BDA7036" w14:textId="403DBDC8" w:rsidR="005763ED" w:rsidRDefault="005763ED" w:rsidP="005763ED">
      <w:pPr>
        <w:jc w:val="center"/>
      </w:pPr>
      <w:r>
        <w:rPr>
          <w:noProof/>
        </w:rPr>
        <w:drawing>
          <wp:inline distT="0" distB="0" distL="0" distR="0" wp14:anchorId="3F163D24" wp14:editId="0588AC80">
            <wp:extent cx="4170415" cy="2661313"/>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0-02 at 10.04.05 AM.png"/>
                    <pic:cNvPicPr/>
                  </pic:nvPicPr>
                  <pic:blipFill>
                    <a:blip r:embed="rId27">
                      <a:extLst>
                        <a:ext uri="{28A0092B-C50C-407E-A947-70E740481C1C}">
                          <a14:useLocalDpi xmlns:a14="http://schemas.microsoft.com/office/drawing/2010/main" val="0"/>
                        </a:ext>
                      </a:extLst>
                    </a:blip>
                    <a:stretch>
                      <a:fillRect/>
                    </a:stretch>
                  </pic:blipFill>
                  <pic:spPr>
                    <a:xfrm>
                      <a:off x="0" y="0"/>
                      <a:ext cx="4176247" cy="2665034"/>
                    </a:xfrm>
                    <a:prstGeom prst="rect">
                      <a:avLst/>
                    </a:prstGeom>
                  </pic:spPr>
                </pic:pic>
              </a:graphicData>
            </a:graphic>
          </wp:inline>
        </w:drawing>
      </w:r>
    </w:p>
    <w:p w14:paraId="1BA68996" w14:textId="5EAE3172" w:rsidR="005763ED" w:rsidRDefault="005763ED" w:rsidP="002E5E64">
      <w:pPr>
        <w:jc w:val="both"/>
      </w:pPr>
      <w:r>
        <w:t>Click on the wrench icon and switch to the Transformation Script tab (see below):</w:t>
      </w:r>
    </w:p>
    <w:p w14:paraId="24CCEC15" w14:textId="64792EF4" w:rsidR="005763ED" w:rsidRDefault="005763ED" w:rsidP="005763ED">
      <w:pPr>
        <w:jc w:val="center"/>
      </w:pPr>
      <w:r>
        <w:rPr>
          <w:noProof/>
        </w:rPr>
        <w:drawing>
          <wp:inline distT="0" distB="0" distL="0" distR="0" wp14:anchorId="782311DE" wp14:editId="0D1B1ECC">
            <wp:extent cx="3582537" cy="27117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02 at 10.04.29 AM.png"/>
                    <pic:cNvPicPr/>
                  </pic:nvPicPr>
                  <pic:blipFill>
                    <a:blip r:embed="rId28">
                      <a:extLst>
                        <a:ext uri="{28A0092B-C50C-407E-A947-70E740481C1C}">
                          <a14:useLocalDpi xmlns:a14="http://schemas.microsoft.com/office/drawing/2010/main" val="0"/>
                        </a:ext>
                      </a:extLst>
                    </a:blip>
                    <a:stretch>
                      <a:fillRect/>
                    </a:stretch>
                  </pic:blipFill>
                  <pic:spPr>
                    <a:xfrm>
                      <a:off x="0" y="0"/>
                      <a:ext cx="3618263" cy="2738824"/>
                    </a:xfrm>
                    <a:prstGeom prst="rect">
                      <a:avLst/>
                    </a:prstGeom>
                  </pic:spPr>
                </pic:pic>
              </a:graphicData>
            </a:graphic>
          </wp:inline>
        </w:drawing>
      </w:r>
    </w:p>
    <w:p w14:paraId="48D235AC" w14:textId="7BB1CA87" w:rsidR="005763ED" w:rsidRDefault="005763ED" w:rsidP="005763ED">
      <w:pPr>
        <w:jc w:val="both"/>
      </w:pPr>
      <w:r>
        <w:lastRenderedPageBreak/>
        <w:t>In the Inline Script text area, replace whatever is there with what you see in the picture above: “</w:t>
      </w:r>
      <w:proofErr w:type="spellStart"/>
      <w:r>
        <w:t>uid</w:t>
      </w:r>
      <w:proofErr w:type="spellEnd"/>
      <w:r>
        <w:t xml:space="preserve">=” + source + </w:t>
      </w:r>
      <w:proofErr w:type="gramStart"/>
      <w:r>
        <w:t>“,</w:t>
      </w:r>
      <w:proofErr w:type="spellStart"/>
      <w:r>
        <w:t>ou</w:t>
      </w:r>
      <w:proofErr w:type="spellEnd"/>
      <w:proofErr w:type="gramEnd"/>
      <w:r>
        <w:t>=</w:t>
      </w:r>
      <w:proofErr w:type="spellStart"/>
      <w:r>
        <w:t>People,o</w:t>
      </w:r>
      <w:proofErr w:type="spellEnd"/>
      <w:r>
        <w:t>=</w:t>
      </w:r>
      <w:proofErr w:type="spellStart"/>
      <w:r>
        <w:t>userstore</w:t>
      </w:r>
      <w:proofErr w:type="spellEnd"/>
      <w:r>
        <w:t>”. Click the Save button to persist the changes.</w:t>
      </w:r>
    </w:p>
    <w:p w14:paraId="6EB3966D" w14:textId="5DE34FF3" w:rsidR="005763ED" w:rsidRDefault="00B85629" w:rsidP="005763ED">
      <w:pPr>
        <w:jc w:val="both"/>
      </w:pPr>
      <w:r>
        <w:t xml:space="preserve">Switch to the Behavior tab and scroll to the bottom of the page where the Situational Event Scripts are. There should be a Script tied to the </w:t>
      </w:r>
      <w:proofErr w:type="spellStart"/>
      <w:r>
        <w:t>onCreate</w:t>
      </w:r>
      <w:proofErr w:type="spellEnd"/>
      <w:r>
        <w:t xml:space="preserve"> Event. </w:t>
      </w:r>
      <w:r w:rsidR="00CA6488">
        <w:t>Edit the script by clicking the Pencil icon. The following should be displayed:</w:t>
      </w:r>
    </w:p>
    <w:p w14:paraId="747F00DB" w14:textId="0ED1C118" w:rsidR="00CA6488" w:rsidRDefault="00CA6488" w:rsidP="00CA6488">
      <w:pPr>
        <w:jc w:val="center"/>
      </w:pPr>
      <w:r>
        <w:rPr>
          <w:noProof/>
        </w:rPr>
        <w:drawing>
          <wp:inline distT="0" distB="0" distL="0" distR="0" wp14:anchorId="1032398D" wp14:editId="1EBB344A">
            <wp:extent cx="4244454" cy="2847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02 at 10.19.05 AM.png"/>
                    <pic:cNvPicPr/>
                  </pic:nvPicPr>
                  <pic:blipFill>
                    <a:blip r:embed="rId29">
                      <a:extLst>
                        <a:ext uri="{28A0092B-C50C-407E-A947-70E740481C1C}">
                          <a14:useLocalDpi xmlns:a14="http://schemas.microsoft.com/office/drawing/2010/main" val="0"/>
                        </a:ext>
                      </a:extLst>
                    </a:blip>
                    <a:stretch>
                      <a:fillRect/>
                    </a:stretch>
                  </pic:blipFill>
                  <pic:spPr>
                    <a:xfrm>
                      <a:off x="0" y="0"/>
                      <a:ext cx="4255749" cy="2855353"/>
                    </a:xfrm>
                    <a:prstGeom prst="rect">
                      <a:avLst/>
                    </a:prstGeom>
                  </pic:spPr>
                </pic:pic>
              </a:graphicData>
            </a:graphic>
          </wp:inline>
        </w:drawing>
      </w:r>
    </w:p>
    <w:p w14:paraId="1FE970C4" w14:textId="336CC903" w:rsidR="00CA6488" w:rsidRDefault="00CA6488" w:rsidP="005763ED">
      <w:pPr>
        <w:jc w:val="both"/>
      </w:pPr>
      <w:r>
        <w:t xml:space="preserve">Replace the contents of the Inline Script text area with what is shown in the picture above: </w:t>
      </w:r>
      <w:proofErr w:type="spellStart"/>
      <w:proofErr w:type="gramStart"/>
      <w:r w:rsidRPr="00CA6488">
        <w:t>target.dn</w:t>
      </w:r>
      <w:proofErr w:type="spellEnd"/>
      <w:proofErr w:type="gramEnd"/>
      <w:r w:rsidRPr="00CA6488">
        <w:t xml:space="preserve"> = '</w:t>
      </w:r>
      <w:proofErr w:type="spellStart"/>
      <w:r w:rsidRPr="00CA6488">
        <w:t>uid</w:t>
      </w:r>
      <w:proofErr w:type="spellEnd"/>
      <w:r w:rsidRPr="00CA6488">
        <w:t xml:space="preserve">=' + </w:t>
      </w:r>
      <w:proofErr w:type="spellStart"/>
      <w:r w:rsidRPr="00CA6488">
        <w:t>source.userName</w:t>
      </w:r>
      <w:proofErr w:type="spellEnd"/>
      <w:r w:rsidRPr="00CA6488">
        <w:t xml:space="preserve"> + ',</w:t>
      </w:r>
      <w:proofErr w:type="spellStart"/>
      <w:r w:rsidRPr="00CA6488">
        <w:t>ou</w:t>
      </w:r>
      <w:proofErr w:type="spellEnd"/>
      <w:r w:rsidRPr="00CA6488">
        <w:t>=</w:t>
      </w:r>
      <w:proofErr w:type="spellStart"/>
      <w:r w:rsidRPr="00CA6488">
        <w:t>People,o</w:t>
      </w:r>
      <w:proofErr w:type="spellEnd"/>
      <w:r w:rsidRPr="00CA6488">
        <w:t>=</w:t>
      </w:r>
      <w:proofErr w:type="spellStart"/>
      <w:r w:rsidRPr="00CA6488">
        <w:t>userstore</w:t>
      </w:r>
      <w:proofErr w:type="spellEnd"/>
      <w:r w:rsidRPr="00CA6488">
        <w:t>';</w:t>
      </w:r>
    </w:p>
    <w:p w14:paraId="6F6839A6" w14:textId="3856E6CD" w:rsidR="00CA6488" w:rsidRDefault="005D6F3E" w:rsidP="005763ED">
      <w:pPr>
        <w:jc w:val="both"/>
      </w:pPr>
      <w:r>
        <w:t xml:space="preserve">Click the Save button and once the window is closed make sure to also click the Save button on the Situational Event Scripts </w:t>
      </w:r>
      <w:r w:rsidR="006F2D7E">
        <w:t>section (see picture below)</w:t>
      </w:r>
      <w:r>
        <w:t>. Failure to do so won’t save the changes properly.</w:t>
      </w:r>
    </w:p>
    <w:p w14:paraId="78E12148" w14:textId="0F12F54B" w:rsidR="006F2D7E" w:rsidRDefault="006F2D7E" w:rsidP="005763ED">
      <w:pPr>
        <w:jc w:val="both"/>
      </w:pPr>
      <w:r>
        <w:rPr>
          <w:noProof/>
        </w:rPr>
        <mc:AlternateContent>
          <mc:Choice Requires="wps">
            <w:drawing>
              <wp:anchor distT="0" distB="0" distL="114300" distR="114300" simplePos="0" relativeHeight="251660288" behindDoc="0" locked="0" layoutInCell="1" allowOverlap="1" wp14:anchorId="632D9373" wp14:editId="73B9382A">
                <wp:simplePos x="0" y="0"/>
                <wp:positionH relativeFrom="column">
                  <wp:posOffset>5452281</wp:posOffset>
                </wp:positionH>
                <wp:positionV relativeFrom="paragraph">
                  <wp:posOffset>1344314</wp:posOffset>
                </wp:positionV>
                <wp:extent cx="504967" cy="293427"/>
                <wp:effectExtent l="0" t="0" r="15875" b="11430"/>
                <wp:wrapNone/>
                <wp:docPr id="21" name="Rectangle 21"/>
                <wp:cNvGraphicFramePr/>
                <a:graphic xmlns:a="http://schemas.openxmlformats.org/drawingml/2006/main">
                  <a:graphicData uri="http://schemas.microsoft.com/office/word/2010/wordprocessingShape">
                    <wps:wsp>
                      <wps:cNvSpPr/>
                      <wps:spPr>
                        <a:xfrm>
                          <a:off x="0" y="0"/>
                          <a:ext cx="504967" cy="29342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23AF7" id="Rectangle 21" o:spid="_x0000_s1026" style="position:absolute;margin-left:429.3pt;margin-top:105.85pt;width:39.75pt;height:2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" filled="f" strokecolor="#2f3138 [1604]" strokeweight="1pt"/>
            </w:pict>
          </mc:Fallback>
        </mc:AlternateContent>
      </w:r>
      <w:r>
        <w:rPr>
          <w:noProof/>
        </w:rPr>
        <w:drawing>
          <wp:inline distT="0" distB="0" distL="0" distR="0" wp14:anchorId="20A44FBF" wp14:editId="5433663E">
            <wp:extent cx="5943600" cy="16700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02 at 10.37.17 A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inline>
        </w:drawing>
      </w:r>
    </w:p>
    <w:p w14:paraId="655909EC" w14:textId="77777777" w:rsidR="00050709" w:rsidRDefault="00050709" w:rsidP="005763ED">
      <w:pPr>
        <w:jc w:val="both"/>
      </w:pPr>
    </w:p>
    <w:p w14:paraId="652FC5AF" w14:textId="0F641F57" w:rsidR="005D6F3E" w:rsidRDefault="00050709" w:rsidP="00AF0D29">
      <w:pPr>
        <w:pStyle w:val="Heading2"/>
      </w:pPr>
      <w:bookmarkStart w:id="31" w:name="_Toc528145428"/>
      <w:bookmarkStart w:id="32" w:name="_Toc531020454"/>
      <w:r>
        <w:t>AM User Store Configuration</w:t>
      </w:r>
      <w:bookmarkEnd w:id="31"/>
      <w:bookmarkEnd w:id="32"/>
    </w:p>
    <w:p w14:paraId="189C1A97" w14:textId="20C6DD55" w:rsidR="000037CD" w:rsidRDefault="00050709" w:rsidP="002E5E64">
      <w:pPr>
        <w:jc w:val="both"/>
      </w:pPr>
      <w:r>
        <w:t xml:space="preserve">In order to be able to use the LDAP Instance for the </w:t>
      </w:r>
      <w:proofErr w:type="spellStart"/>
      <w:r w:rsidRPr="00050709">
        <w:rPr>
          <w:b/>
        </w:rPr>
        <w:t>userstore</w:t>
      </w:r>
      <w:proofErr w:type="spellEnd"/>
      <w:r>
        <w:t xml:space="preserve"> to authenticate users provisioned by IDM when protecting applications with AM, a data store must be created in AM. The following actions are required to do so:</w:t>
      </w:r>
    </w:p>
    <w:p w14:paraId="0825BC5B" w14:textId="07792CC1" w:rsidR="00050709" w:rsidRDefault="00050709" w:rsidP="000B2EEA">
      <w:pPr>
        <w:pStyle w:val="ListParagraph"/>
        <w:numPr>
          <w:ilvl w:val="0"/>
          <w:numId w:val="19"/>
        </w:numPr>
        <w:jc w:val="both"/>
      </w:pPr>
      <w:r>
        <w:lastRenderedPageBreak/>
        <w:t xml:space="preserve">Login to the Deployment’s AM Admin Console with </w:t>
      </w:r>
      <w:proofErr w:type="spellStart"/>
      <w:r w:rsidRPr="000B2EEA">
        <w:rPr>
          <w:b/>
        </w:rPr>
        <w:t>amadmin</w:t>
      </w:r>
      <w:proofErr w:type="spellEnd"/>
      <w:r>
        <w:t xml:space="preserve"> credentials.</w:t>
      </w:r>
      <w:r w:rsidR="00871FB5">
        <w:t xml:space="preserve"> User: </w:t>
      </w:r>
      <w:proofErr w:type="spellStart"/>
      <w:r w:rsidR="00871FB5">
        <w:t>amadmin</w:t>
      </w:r>
      <w:proofErr w:type="spellEnd"/>
      <w:r w:rsidR="00871FB5">
        <w:t xml:space="preserve"> Password: password.</w:t>
      </w:r>
    </w:p>
    <w:p w14:paraId="1269E7E1" w14:textId="4F79CDD1" w:rsidR="00050709" w:rsidRDefault="00050709" w:rsidP="000B2EEA">
      <w:pPr>
        <w:pStyle w:val="ListParagraph"/>
        <w:numPr>
          <w:ilvl w:val="0"/>
          <w:numId w:val="19"/>
        </w:numPr>
        <w:jc w:val="both"/>
      </w:pPr>
      <w:r>
        <w:t>Navigate to Data Stores and Click the button “+ Add Data Store”.</w:t>
      </w:r>
    </w:p>
    <w:p w14:paraId="0ED9A465" w14:textId="2787B3FF" w:rsidR="00871FB5" w:rsidRDefault="00871FB5" w:rsidP="000B2EEA">
      <w:pPr>
        <w:pStyle w:val="ListParagraph"/>
        <w:numPr>
          <w:ilvl w:val="0"/>
          <w:numId w:val="19"/>
        </w:numPr>
        <w:jc w:val="both"/>
      </w:pPr>
      <w:r>
        <w:t>Provide a descriptive name, like “LDAP User Store” and click “Create”.</w:t>
      </w:r>
    </w:p>
    <w:p w14:paraId="08EEF646" w14:textId="778BCF7F" w:rsidR="00050709" w:rsidRDefault="00050709" w:rsidP="000B2EEA">
      <w:pPr>
        <w:pStyle w:val="ListParagraph"/>
        <w:numPr>
          <w:ilvl w:val="0"/>
          <w:numId w:val="19"/>
        </w:numPr>
        <w:jc w:val="both"/>
      </w:pPr>
      <w:r>
        <w:t>Enter the information as shown in the picture below (LDAP Bind Password is: password):</w:t>
      </w:r>
    </w:p>
    <w:p w14:paraId="1549DC48" w14:textId="197C6260" w:rsidR="00050709" w:rsidRDefault="00050709" w:rsidP="002E5E64">
      <w:pPr>
        <w:jc w:val="both"/>
      </w:pPr>
      <w:r>
        <w:rPr>
          <w:noProof/>
        </w:rPr>
        <w:drawing>
          <wp:inline distT="0" distB="0" distL="0" distR="0" wp14:anchorId="41564B6E" wp14:editId="596EA394">
            <wp:extent cx="5943600" cy="4334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02 at 10.50.10 A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334510"/>
                    </a:xfrm>
                    <a:prstGeom prst="rect">
                      <a:avLst/>
                    </a:prstGeom>
                  </pic:spPr>
                </pic:pic>
              </a:graphicData>
            </a:graphic>
          </wp:inline>
        </w:drawing>
      </w:r>
    </w:p>
    <w:p w14:paraId="689A85C4" w14:textId="42F34548" w:rsidR="00173D9B" w:rsidRDefault="00173D9B" w:rsidP="002E5E64">
      <w:pPr>
        <w:jc w:val="both"/>
      </w:pPr>
      <w:r>
        <w:t>When done click the Save button to persist the changes.</w:t>
      </w:r>
    </w:p>
    <w:p w14:paraId="09B5C3FC" w14:textId="7C85C3D4" w:rsidR="00173D9B" w:rsidRDefault="00871FB5" w:rsidP="002E5E64">
      <w:pPr>
        <w:jc w:val="both"/>
      </w:pPr>
      <w:r>
        <w:t>If there are any Identities already present in the User Store</w:t>
      </w:r>
      <w:r w:rsidR="00FB34D4">
        <w:t>, they can be displayed by navigating to the Identities (this option is in the left side menu 3</w:t>
      </w:r>
      <w:r w:rsidR="00FB34D4" w:rsidRPr="00FB34D4">
        <w:rPr>
          <w:vertAlign w:val="superscript"/>
        </w:rPr>
        <w:t>rd</w:t>
      </w:r>
      <w:r w:rsidR="00FB34D4">
        <w:t xml:space="preserve"> from the bottom).</w:t>
      </w:r>
    </w:p>
    <w:p w14:paraId="32B69E3E" w14:textId="42AC2C3F" w:rsidR="00155B3D" w:rsidRPr="00050709" w:rsidRDefault="00155B3D" w:rsidP="002E5E64">
      <w:pPr>
        <w:jc w:val="both"/>
      </w:pPr>
      <w:r>
        <w:t>At this point AM and IDM instance should now share the same User Store and you can use them to protect applications with AM for users provisioned by IDM.</w:t>
      </w:r>
    </w:p>
    <w:p w14:paraId="2FA79FD7" w14:textId="77777777" w:rsidR="000037CD" w:rsidRDefault="000037CD">
      <w:pPr>
        <w:rPr>
          <w:rFonts w:asciiTheme="majorHAnsi" w:eastAsiaTheme="majorEastAsia" w:hAnsiTheme="majorHAnsi" w:cstheme="majorBidi"/>
          <w:b/>
          <w:bCs/>
          <w:color w:val="385754" w:themeColor="accent2" w:themeShade="7F"/>
          <w:sz w:val="22"/>
          <w:szCs w:val="22"/>
        </w:rPr>
      </w:pPr>
      <w:r>
        <w:br w:type="page"/>
      </w:r>
    </w:p>
    <w:p w14:paraId="083F74DF" w14:textId="37B4D6F7" w:rsidR="00AE22B1" w:rsidRDefault="00AE22B1" w:rsidP="00AE22B1">
      <w:pPr>
        <w:pStyle w:val="Heading1"/>
      </w:pPr>
      <w:bookmarkStart w:id="33" w:name="_Toc528145429"/>
      <w:bookmarkStart w:id="34" w:name="_Toc531020455"/>
      <w:r>
        <w:lastRenderedPageBreak/>
        <w:t>Future Features</w:t>
      </w:r>
      <w:bookmarkEnd w:id="33"/>
      <w:bookmarkEnd w:id="34"/>
    </w:p>
    <w:p w14:paraId="045E22D6" w14:textId="3643B2AD" w:rsidR="00AF65A5" w:rsidRDefault="00AE22B1" w:rsidP="00C74E7B">
      <w:pPr>
        <w:jc w:val="both"/>
      </w:pPr>
      <w:r>
        <w:t>This section describes some of the new features we intend to release through the Partner Portal.</w:t>
      </w:r>
    </w:p>
    <w:p w14:paraId="5E2A6C31" w14:textId="4D8E49F6" w:rsidR="00AE22B1" w:rsidRDefault="00AE22B1" w:rsidP="00C74E7B">
      <w:pPr>
        <w:jc w:val="both"/>
      </w:pPr>
      <w:r>
        <w:t xml:space="preserve">The more our Partners use this infrastructure the more feedback on new features we will get and </w:t>
      </w:r>
      <w:r w:rsidR="00F15A5D">
        <w:t xml:space="preserve">hopefully </w:t>
      </w:r>
      <w:r>
        <w:t>be in position to incorporate some of those suggestions as new features</w:t>
      </w:r>
      <w:r w:rsidR="00F15A5D">
        <w:t>.</w:t>
      </w:r>
    </w:p>
    <w:p w14:paraId="6E7C663B" w14:textId="3CBE3170" w:rsidR="00F15A5D" w:rsidRDefault="00F15A5D" w:rsidP="00C74E7B">
      <w:pPr>
        <w:jc w:val="both"/>
      </w:pPr>
      <w:r>
        <w:t>As of today, we have identified a small set of features that will fulfill specific requirements from some of our partners from the Technology side. Here they are:</w:t>
      </w:r>
    </w:p>
    <w:p w14:paraId="49029DE8" w14:textId="660FEF52" w:rsidR="00FA0D15" w:rsidRPr="00401F50" w:rsidRDefault="00F15A5D" w:rsidP="00C74E7B">
      <w:pPr>
        <w:pStyle w:val="ListParagraph"/>
        <w:numPr>
          <w:ilvl w:val="0"/>
          <w:numId w:val="18"/>
        </w:numPr>
        <w:jc w:val="both"/>
      </w:pPr>
      <w:r>
        <w:t>Configuration Templates: These templates are</w:t>
      </w:r>
      <w:r w:rsidR="00671C3D">
        <w:t xml:space="preserve"> meant to encapsulate the configuration required to implement a use case. These can be used to have predefined, ready to go assets that allow for the demonstration of FR’s Platform advanced capabilities in situations where a particular Vertical Specific Use Case is to be shown, potentially to a customer or a Partner’s Customer.</w:t>
      </w:r>
    </w:p>
    <w:sectPr w:rsidR="00FA0D15" w:rsidRPr="00401F50" w:rsidSect="00303043">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C1649"/>
    <w:multiLevelType w:val="hybridMultilevel"/>
    <w:tmpl w:val="3934F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B04DC"/>
    <w:multiLevelType w:val="hybridMultilevel"/>
    <w:tmpl w:val="4E428B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EB6007"/>
    <w:multiLevelType w:val="hybridMultilevel"/>
    <w:tmpl w:val="876A8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C1882"/>
    <w:multiLevelType w:val="hybridMultilevel"/>
    <w:tmpl w:val="BFD28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0B2CD2"/>
    <w:multiLevelType w:val="hybridMultilevel"/>
    <w:tmpl w:val="2CD42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570E06"/>
    <w:multiLevelType w:val="hybridMultilevel"/>
    <w:tmpl w:val="46F44C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E31949"/>
    <w:multiLevelType w:val="hybridMultilevel"/>
    <w:tmpl w:val="3A2AD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BB2FB3"/>
    <w:multiLevelType w:val="hybridMultilevel"/>
    <w:tmpl w:val="4C387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083FFC"/>
    <w:multiLevelType w:val="hybridMultilevel"/>
    <w:tmpl w:val="AE42A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312817"/>
    <w:multiLevelType w:val="hybridMultilevel"/>
    <w:tmpl w:val="5F443A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E45284"/>
    <w:multiLevelType w:val="hybridMultilevel"/>
    <w:tmpl w:val="9BB05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4D143F"/>
    <w:multiLevelType w:val="hybridMultilevel"/>
    <w:tmpl w:val="DC961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07538D"/>
    <w:multiLevelType w:val="hybridMultilevel"/>
    <w:tmpl w:val="147E95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2300708"/>
    <w:multiLevelType w:val="hybridMultilevel"/>
    <w:tmpl w:val="D53CE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0F0112"/>
    <w:multiLevelType w:val="hybridMultilevel"/>
    <w:tmpl w:val="6E8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E96AC9"/>
    <w:multiLevelType w:val="hybridMultilevel"/>
    <w:tmpl w:val="E5E42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5D0585"/>
    <w:multiLevelType w:val="hybridMultilevel"/>
    <w:tmpl w:val="BF70C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BB32C0"/>
    <w:multiLevelType w:val="hybridMultilevel"/>
    <w:tmpl w:val="65606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3"/>
  </w:num>
  <w:num w:numId="3">
    <w:abstractNumId w:val="0"/>
  </w:num>
  <w:num w:numId="4">
    <w:abstractNumId w:val="15"/>
  </w:num>
  <w:num w:numId="5">
    <w:abstractNumId w:val="18"/>
  </w:num>
  <w:num w:numId="6">
    <w:abstractNumId w:val="4"/>
  </w:num>
  <w:num w:numId="7">
    <w:abstractNumId w:val="14"/>
  </w:num>
  <w:num w:numId="8">
    <w:abstractNumId w:val="3"/>
  </w:num>
  <w:num w:numId="9">
    <w:abstractNumId w:val="9"/>
  </w:num>
  <w:num w:numId="10">
    <w:abstractNumId w:val="2"/>
  </w:num>
  <w:num w:numId="11">
    <w:abstractNumId w:val="5"/>
  </w:num>
  <w:num w:numId="12">
    <w:abstractNumId w:val="11"/>
  </w:num>
  <w:num w:numId="13">
    <w:abstractNumId w:val="10"/>
  </w:num>
  <w:num w:numId="14">
    <w:abstractNumId w:val="6"/>
  </w:num>
  <w:num w:numId="15">
    <w:abstractNumId w:val="8"/>
  </w:num>
  <w:num w:numId="16">
    <w:abstractNumId w:val="1"/>
  </w:num>
  <w:num w:numId="17">
    <w:abstractNumId w:val="12"/>
  </w:num>
  <w:num w:numId="18">
    <w:abstractNumId w:val="7"/>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0B2"/>
    <w:rsid w:val="000037CD"/>
    <w:rsid w:val="00042C17"/>
    <w:rsid w:val="00050709"/>
    <w:rsid w:val="000B2EEA"/>
    <w:rsid w:val="000C7D37"/>
    <w:rsid w:val="000D40FF"/>
    <w:rsid w:val="000E7834"/>
    <w:rsid w:val="00155B3D"/>
    <w:rsid w:val="00165963"/>
    <w:rsid w:val="00166910"/>
    <w:rsid w:val="00173D9B"/>
    <w:rsid w:val="001840BB"/>
    <w:rsid w:val="001A2A5C"/>
    <w:rsid w:val="00216A31"/>
    <w:rsid w:val="002B39DF"/>
    <w:rsid w:val="002C314F"/>
    <w:rsid w:val="002E0A82"/>
    <w:rsid w:val="002E5E64"/>
    <w:rsid w:val="002E7B88"/>
    <w:rsid w:val="00303043"/>
    <w:rsid w:val="00305AE7"/>
    <w:rsid w:val="0032200A"/>
    <w:rsid w:val="00333A00"/>
    <w:rsid w:val="0037302D"/>
    <w:rsid w:val="003740FB"/>
    <w:rsid w:val="00375E14"/>
    <w:rsid w:val="003E2912"/>
    <w:rsid w:val="00401F50"/>
    <w:rsid w:val="0044633D"/>
    <w:rsid w:val="00471E94"/>
    <w:rsid w:val="00472F96"/>
    <w:rsid w:val="0047519D"/>
    <w:rsid w:val="00486939"/>
    <w:rsid w:val="004A69E1"/>
    <w:rsid w:val="00501092"/>
    <w:rsid w:val="00514E30"/>
    <w:rsid w:val="00554AF7"/>
    <w:rsid w:val="005665D2"/>
    <w:rsid w:val="005763ED"/>
    <w:rsid w:val="00597A86"/>
    <w:rsid w:val="005C20DE"/>
    <w:rsid w:val="005D6F3E"/>
    <w:rsid w:val="00612284"/>
    <w:rsid w:val="006309AB"/>
    <w:rsid w:val="00642143"/>
    <w:rsid w:val="006422B5"/>
    <w:rsid w:val="00644924"/>
    <w:rsid w:val="00671C3D"/>
    <w:rsid w:val="00672009"/>
    <w:rsid w:val="00683041"/>
    <w:rsid w:val="006846C3"/>
    <w:rsid w:val="0068730D"/>
    <w:rsid w:val="006C3A17"/>
    <w:rsid w:val="006E6850"/>
    <w:rsid w:val="006F090F"/>
    <w:rsid w:val="006F2D7E"/>
    <w:rsid w:val="00720A0B"/>
    <w:rsid w:val="00721B8A"/>
    <w:rsid w:val="00742086"/>
    <w:rsid w:val="007641D7"/>
    <w:rsid w:val="00764334"/>
    <w:rsid w:val="0077264B"/>
    <w:rsid w:val="007A7A79"/>
    <w:rsid w:val="007B2369"/>
    <w:rsid w:val="007B37CE"/>
    <w:rsid w:val="007C522A"/>
    <w:rsid w:val="007D058E"/>
    <w:rsid w:val="007D63B0"/>
    <w:rsid w:val="007E6367"/>
    <w:rsid w:val="007F0202"/>
    <w:rsid w:val="00806437"/>
    <w:rsid w:val="00821802"/>
    <w:rsid w:val="00826448"/>
    <w:rsid w:val="008306A9"/>
    <w:rsid w:val="00830E09"/>
    <w:rsid w:val="008349DE"/>
    <w:rsid w:val="0084237A"/>
    <w:rsid w:val="00852E2E"/>
    <w:rsid w:val="00871BD2"/>
    <w:rsid w:val="00871FB5"/>
    <w:rsid w:val="00872C46"/>
    <w:rsid w:val="009030B2"/>
    <w:rsid w:val="00917635"/>
    <w:rsid w:val="009A415F"/>
    <w:rsid w:val="009C1B15"/>
    <w:rsid w:val="009C6CD9"/>
    <w:rsid w:val="009F21C8"/>
    <w:rsid w:val="009F47CB"/>
    <w:rsid w:val="00A22D3E"/>
    <w:rsid w:val="00A31A3E"/>
    <w:rsid w:val="00A52F1F"/>
    <w:rsid w:val="00A70E3E"/>
    <w:rsid w:val="00A8152E"/>
    <w:rsid w:val="00A82F69"/>
    <w:rsid w:val="00A86DBE"/>
    <w:rsid w:val="00A94CE1"/>
    <w:rsid w:val="00AE22B1"/>
    <w:rsid w:val="00AF0D29"/>
    <w:rsid w:val="00AF65A5"/>
    <w:rsid w:val="00B22037"/>
    <w:rsid w:val="00B24139"/>
    <w:rsid w:val="00B42A52"/>
    <w:rsid w:val="00B62086"/>
    <w:rsid w:val="00B7035A"/>
    <w:rsid w:val="00B84374"/>
    <w:rsid w:val="00B85629"/>
    <w:rsid w:val="00B857A6"/>
    <w:rsid w:val="00B937AA"/>
    <w:rsid w:val="00BA52CC"/>
    <w:rsid w:val="00BB0D4E"/>
    <w:rsid w:val="00BB48A1"/>
    <w:rsid w:val="00BD5ECD"/>
    <w:rsid w:val="00BF1A33"/>
    <w:rsid w:val="00BF6A15"/>
    <w:rsid w:val="00C10591"/>
    <w:rsid w:val="00C16FCB"/>
    <w:rsid w:val="00C4003B"/>
    <w:rsid w:val="00C74E7B"/>
    <w:rsid w:val="00C75B4A"/>
    <w:rsid w:val="00C81437"/>
    <w:rsid w:val="00C86C8C"/>
    <w:rsid w:val="00CA6488"/>
    <w:rsid w:val="00CB39AF"/>
    <w:rsid w:val="00CB4A42"/>
    <w:rsid w:val="00CF59DE"/>
    <w:rsid w:val="00D02CD6"/>
    <w:rsid w:val="00D14566"/>
    <w:rsid w:val="00D6300B"/>
    <w:rsid w:val="00D76193"/>
    <w:rsid w:val="00D86055"/>
    <w:rsid w:val="00DB65C6"/>
    <w:rsid w:val="00DF50B9"/>
    <w:rsid w:val="00E16077"/>
    <w:rsid w:val="00E27DB7"/>
    <w:rsid w:val="00E63D6D"/>
    <w:rsid w:val="00E77A7A"/>
    <w:rsid w:val="00E87BE3"/>
    <w:rsid w:val="00E967C5"/>
    <w:rsid w:val="00EB6B48"/>
    <w:rsid w:val="00EE177A"/>
    <w:rsid w:val="00EF145B"/>
    <w:rsid w:val="00F15A5D"/>
    <w:rsid w:val="00F47EBF"/>
    <w:rsid w:val="00F55B6B"/>
    <w:rsid w:val="00FA0D15"/>
    <w:rsid w:val="00FA26CD"/>
    <w:rsid w:val="00FA6AD6"/>
    <w:rsid w:val="00FB34D4"/>
    <w:rsid w:val="00FC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5C438"/>
  <w14:defaultImageDpi w14:val="32767"/>
  <w15:chartTrackingRefBased/>
  <w15:docId w15:val="{7F56A201-4359-4845-A2B5-F7A805284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03043"/>
    <w:rPr>
      <w:i/>
      <w:iCs/>
      <w:sz w:val="20"/>
      <w:szCs w:val="20"/>
    </w:rPr>
  </w:style>
  <w:style w:type="paragraph" w:styleId="Heading1">
    <w:name w:val="heading 1"/>
    <w:basedOn w:val="Normal"/>
    <w:next w:val="Normal"/>
    <w:link w:val="Heading1Char"/>
    <w:uiPriority w:val="9"/>
    <w:qFormat/>
    <w:rsid w:val="00303043"/>
    <w:pPr>
      <w:pBdr>
        <w:top w:val="single" w:sz="8" w:space="0" w:color="79A8A4" w:themeColor="accent2"/>
        <w:left w:val="single" w:sz="8" w:space="0" w:color="79A8A4" w:themeColor="accent2"/>
        <w:bottom w:val="single" w:sz="8" w:space="0" w:color="79A8A4" w:themeColor="accent2"/>
        <w:right w:val="single" w:sz="8" w:space="0" w:color="79A8A4" w:themeColor="accent2"/>
      </w:pBdr>
      <w:shd w:val="clear" w:color="auto" w:fill="E4EDEC" w:themeFill="accent2" w:themeFillTint="33"/>
      <w:spacing w:before="480" w:after="100" w:line="269" w:lineRule="auto"/>
      <w:contextualSpacing/>
      <w:outlineLvl w:val="0"/>
    </w:pPr>
    <w:rPr>
      <w:rFonts w:asciiTheme="majorHAnsi" w:eastAsiaTheme="majorEastAsia" w:hAnsiTheme="majorHAnsi" w:cstheme="majorBidi"/>
      <w:b/>
      <w:bCs/>
      <w:color w:val="385754" w:themeColor="accent2" w:themeShade="7F"/>
      <w:sz w:val="22"/>
      <w:szCs w:val="22"/>
    </w:rPr>
  </w:style>
  <w:style w:type="paragraph" w:styleId="Heading2">
    <w:name w:val="heading 2"/>
    <w:basedOn w:val="Normal"/>
    <w:next w:val="Normal"/>
    <w:link w:val="Heading2Char"/>
    <w:uiPriority w:val="9"/>
    <w:unhideWhenUsed/>
    <w:qFormat/>
    <w:rsid w:val="00303043"/>
    <w:pPr>
      <w:pBdr>
        <w:top w:val="single" w:sz="4" w:space="0" w:color="79A8A4" w:themeColor="accent2"/>
        <w:left w:val="single" w:sz="48" w:space="2" w:color="79A8A4" w:themeColor="accent2"/>
        <w:bottom w:val="single" w:sz="4" w:space="0" w:color="79A8A4" w:themeColor="accent2"/>
        <w:right w:val="single" w:sz="4" w:space="4" w:color="79A8A4" w:themeColor="accent2"/>
      </w:pBdr>
      <w:spacing w:before="200" w:after="100" w:line="269" w:lineRule="auto"/>
      <w:ind w:left="144"/>
      <w:contextualSpacing/>
      <w:outlineLvl w:val="1"/>
    </w:pPr>
    <w:rPr>
      <w:rFonts w:asciiTheme="majorHAnsi" w:eastAsiaTheme="majorEastAsia" w:hAnsiTheme="majorHAnsi" w:cstheme="majorBidi"/>
      <w:b/>
      <w:bCs/>
      <w:color w:val="55837F" w:themeColor="accent2" w:themeShade="BF"/>
      <w:sz w:val="22"/>
      <w:szCs w:val="22"/>
    </w:rPr>
  </w:style>
  <w:style w:type="paragraph" w:styleId="Heading3">
    <w:name w:val="heading 3"/>
    <w:basedOn w:val="Normal"/>
    <w:next w:val="Normal"/>
    <w:link w:val="Heading3Char"/>
    <w:uiPriority w:val="9"/>
    <w:unhideWhenUsed/>
    <w:qFormat/>
    <w:rsid w:val="00303043"/>
    <w:pPr>
      <w:pBdr>
        <w:left w:val="single" w:sz="48" w:space="2" w:color="79A8A4" w:themeColor="accent2"/>
        <w:bottom w:val="single" w:sz="4" w:space="0" w:color="79A8A4" w:themeColor="accent2"/>
      </w:pBdr>
      <w:spacing w:before="200" w:after="100" w:line="240" w:lineRule="auto"/>
      <w:ind w:left="144"/>
      <w:contextualSpacing/>
      <w:outlineLvl w:val="2"/>
    </w:pPr>
    <w:rPr>
      <w:rFonts w:asciiTheme="majorHAnsi" w:eastAsiaTheme="majorEastAsia" w:hAnsiTheme="majorHAnsi" w:cstheme="majorBidi"/>
      <w:b/>
      <w:bCs/>
      <w:color w:val="55837F" w:themeColor="accent2" w:themeShade="BF"/>
      <w:sz w:val="22"/>
      <w:szCs w:val="22"/>
    </w:rPr>
  </w:style>
  <w:style w:type="paragraph" w:styleId="Heading4">
    <w:name w:val="heading 4"/>
    <w:basedOn w:val="Normal"/>
    <w:next w:val="Normal"/>
    <w:link w:val="Heading4Char"/>
    <w:uiPriority w:val="9"/>
    <w:unhideWhenUsed/>
    <w:qFormat/>
    <w:rsid w:val="00303043"/>
    <w:pPr>
      <w:pBdr>
        <w:left w:val="single" w:sz="4" w:space="2" w:color="79A8A4" w:themeColor="accent2"/>
        <w:bottom w:val="single" w:sz="4" w:space="2" w:color="79A8A4" w:themeColor="accent2"/>
      </w:pBdr>
      <w:spacing w:before="200" w:after="100" w:line="240" w:lineRule="auto"/>
      <w:ind w:left="86"/>
      <w:contextualSpacing/>
      <w:outlineLvl w:val="3"/>
    </w:pPr>
    <w:rPr>
      <w:rFonts w:asciiTheme="majorHAnsi" w:eastAsiaTheme="majorEastAsia" w:hAnsiTheme="majorHAnsi" w:cstheme="majorBidi"/>
      <w:b/>
      <w:bCs/>
      <w:color w:val="55837F" w:themeColor="accent2" w:themeShade="BF"/>
      <w:sz w:val="22"/>
      <w:szCs w:val="22"/>
    </w:rPr>
  </w:style>
  <w:style w:type="paragraph" w:styleId="Heading5">
    <w:name w:val="heading 5"/>
    <w:basedOn w:val="Normal"/>
    <w:next w:val="Normal"/>
    <w:link w:val="Heading5Char"/>
    <w:uiPriority w:val="9"/>
    <w:unhideWhenUsed/>
    <w:qFormat/>
    <w:rsid w:val="00303043"/>
    <w:pPr>
      <w:pBdr>
        <w:left w:val="dotted" w:sz="4" w:space="2" w:color="79A8A4" w:themeColor="accent2"/>
        <w:bottom w:val="dotted" w:sz="4" w:space="2" w:color="79A8A4" w:themeColor="accent2"/>
      </w:pBdr>
      <w:spacing w:before="200" w:after="100" w:line="240" w:lineRule="auto"/>
      <w:ind w:left="86"/>
      <w:contextualSpacing/>
      <w:outlineLvl w:val="4"/>
    </w:pPr>
    <w:rPr>
      <w:rFonts w:asciiTheme="majorHAnsi" w:eastAsiaTheme="majorEastAsia" w:hAnsiTheme="majorHAnsi" w:cstheme="majorBidi"/>
      <w:b/>
      <w:bCs/>
      <w:color w:val="55837F" w:themeColor="accent2" w:themeShade="BF"/>
      <w:sz w:val="22"/>
      <w:szCs w:val="22"/>
    </w:rPr>
  </w:style>
  <w:style w:type="paragraph" w:styleId="Heading6">
    <w:name w:val="heading 6"/>
    <w:basedOn w:val="Normal"/>
    <w:next w:val="Normal"/>
    <w:link w:val="Heading6Char"/>
    <w:uiPriority w:val="9"/>
    <w:unhideWhenUsed/>
    <w:qFormat/>
    <w:rsid w:val="00303043"/>
    <w:pPr>
      <w:pBdr>
        <w:bottom w:val="single" w:sz="4" w:space="2" w:color="C9DCDA" w:themeColor="accent2" w:themeTint="66"/>
      </w:pBdr>
      <w:spacing w:before="200" w:after="100" w:line="240" w:lineRule="auto"/>
      <w:contextualSpacing/>
      <w:outlineLvl w:val="5"/>
    </w:pPr>
    <w:rPr>
      <w:rFonts w:asciiTheme="majorHAnsi" w:eastAsiaTheme="majorEastAsia" w:hAnsiTheme="majorHAnsi" w:cstheme="majorBidi"/>
      <w:color w:val="55837F" w:themeColor="accent2" w:themeShade="BF"/>
      <w:sz w:val="22"/>
      <w:szCs w:val="22"/>
    </w:rPr>
  </w:style>
  <w:style w:type="paragraph" w:styleId="Heading7">
    <w:name w:val="heading 7"/>
    <w:basedOn w:val="Normal"/>
    <w:next w:val="Normal"/>
    <w:link w:val="Heading7Char"/>
    <w:uiPriority w:val="9"/>
    <w:semiHidden/>
    <w:unhideWhenUsed/>
    <w:qFormat/>
    <w:rsid w:val="00303043"/>
    <w:pPr>
      <w:pBdr>
        <w:bottom w:val="dotted" w:sz="4" w:space="2" w:color="AECAC8" w:themeColor="accent2" w:themeTint="99"/>
      </w:pBdr>
      <w:spacing w:before="200" w:after="100" w:line="240" w:lineRule="auto"/>
      <w:contextualSpacing/>
      <w:outlineLvl w:val="6"/>
    </w:pPr>
    <w:rPr>
      <w:rFonts w:asciiTheme="majorHAnsi" w:eastAsiaTheme="majorEastAsia" w:hAnsiTheme="majorHAnsi" w:cstheme="majorBidi"/>
      <w:color w:val="55837F" w:themeColor="accent2" w:themeShade="BF"/>
      <w:sz w:val="22"/>
      <w:szCs w:val="22"/>
    </w:rPr>
  </w:style>
  <w:style w:type="paragraph" w:styleId="Heading8">
    <w:name w:val="heading 8"/>
    <w:basedOn w:val="Normal"/>
    <w:next w:val="Normal"/>
    <w:link w:val="Heading8Char"/>
    <w:uiPriority w:val="9"/>
    <w:semiHidden/>
    <w:unhideWhenUsed/>
    <w:qFormat/>
    <w:rsid w:val="00303043"/>
    <w:pPr>
      <w:spacing w:before="200" w:after="100" w:line="240" w:lineRule="auto"/>
      <w:contextualSpacing/>
      <w:outlineLvl w:val="7"/>
    </w:pPr>
    <w:rPr>
      <w:rFonts w:asciiTheme="majorHAnsi" w:eastAsiaTheme="majorEastAsia" w:hAnsiTheme="majorHAnsi" w:cstheme="majorBidi"/>
      <w:color w:val="79A8A4" w:themeColor="accent2"/>
      <w:sz w:val="22"/>
      <w:szCs w:val="22"/>
    </w:rPr>
  </w:style>
  <w:style w:type="paragraph" w:styleId="Heading9">
    <w:name w:val="heading 9"/>
    <w:basedOn w:val="Normal"/>
    <w:next w:val="Normal"/>
    <w:link w:val="Heading9Char"/>
    <w:uiPriority w:val="9"/>
    <w:semiHidden/>
    <w:unhideWhenUsed/>
    <w:qFormat/>
    <w:rsid w:val="00303043"/>
    <w:pPr>
      <w:spacing w:before="200" w:after="100" w:line="240" w:lineRule="auto"/>
      <w:contextualSpacing/>
      <w:outlineLvl w:val="8"/>
    </w:pPr>
    <w:rPr>
      <w:rFonts w:asciiTheme="majorHAnsi" w:eastAsiaTheme="majorEastAsia" w:hAnsiTheme="majorHAnsi" w:cstheme="majorBidi"/>
      <w:color w:val="79A8A4"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3043"/>
    <w:rPr>
      <w:rFonts w:asciiTheme="majorHAnsi" w:eastAsiaTheme="majorEastAsia" w:hAnsiTheme="majorHAnsi" w:cstheme="majorBidi"/>
      <w:b/>
      <w:bCs/>
      <w:i/>
      <w:iCs/>
      <w:color w:val="385754" w:themeColor="accent2" w:themeShade="7F"/>
      <w:shd w:val="clear" w:color="auto" w:fill="E4EDEC" w:themeFill="accent2" w:themeFillTint="33"/>
    </w:rPr>
  </w:style>
  <w:style w:type="character" w:customStyle="1" w:styleId="Heading2Char">
    <w:name w:val="Heading 2 Char"/>
    <w:basedOn w:val="DefaultParagraphFont"/>
    <w:link w:val="Heading2"/>
    <w:uiPriority w:val="9"/>
    <w:rsid w:val="00303043"/>
    <w:rPr>
      <w:rFonts w:asciiTheme="majorHAnsi" w:eastAsiaTheme="majorEastAsia" w:hAnsiTheme="majorHAnsi" w:cstheme="majorBidi"/>
      <w:b/>
      <w:bCs/>
      <w:i/>
      <w:iCs/>
      <w:color w:val="55837F" w:themeColor="accent2" w:themeShade="BF"/>
    </w:rPr>
  </w:style>
  <w:style w:type="character" w:customStyle="1" w:styleId="Heading3Char">
    <w:name w:val="Heading 3 Char"/>
    <w:basedOn w:val="DefaultParagraphFont"/>
    <w:link w:val="Heading3"/>
    <w:uiPriority w:val="9"/>
    <w:rsid w:val="00303043"/>
    <w:rPr>
      <w:rFonts w:asciiTheme="majorHAnsi" w:eastAsiaTheme="majorEastAsia" w:hAnsiTheme="majorHAnsi" w:cstheme="majorBidi"/>
      <w:b/>
      <w:bCs/>
      <w:i/>
      <w:iCs/>
      <w:color w:val="55837F" w:themeColor="accent2" w:themeShade="BF"/>
    </w:rPr>
  </w:style>
  <w:style w:type="character" w:customStyle="1" w:styleId="Heading4Char">
    <w:name w:val="Heading 4 Char"/>
    <w:basedOn w:val="DefaultParagraphFont"/>
    <w:link w:val="Heading4"/>
    <w:uiPriority w:val="9"/>
    <w:rsid w:val="00303043"/>
    <w:rPr>
      <w:rFonts w:asciiTheme="majorHAnsi" w:eastAsiaTheme="majorEastAsia" w:hAnsiTheme="majorHAnsi" w:cstheme="majorBidi"/>
      <w:b/>
      <w:bCs/>
      <w:i/>
      <w:iCs/>
      <w:color w:val="55837F" w:themeColor="accent2" w:themeShade="BF"/>
    </w:rPr>
  </w:style>
  <w:style w:type="character" w:customStyle="1" w:styleId="Heading5Char">
    <w:name w:val="Heading 5 Char"/>
    <w:basedOn w:val="DefaultParagraphFont"/>
    <w:link w:val="Heading5"/>
    <w:uiPriority w:val="9"/>
    <w:rsid w:val="00303043"/>
    <w:rPr>
      <w:rFonts w:asciiTheme="majorHAnsi" w:eastAsiaTheme="majorEastAsia" w:hAnsiTheme="majorHAnsi" w:cstheme="majorBidi"/>
      <w:b/>
      <w:bCs/>
      <w:i/>
      <w:iCs/>
      <w:color w:val="55837F" w:themeColor="accent2" w:themeShade="BF"/>
    </w:rPr>
  </w:style>
  <w:style w:type="character" w:customStyle="1" w:styleId="Heading6Char">
    <w:name w:val="Heading 6 Char"/>
    <w:basedOn w:val="DefaultParagraphFont"/>
    <w:link w:val="Heading6"/>
    <w:uiPriority w:val="9"/>
    <w:rsid w:val="00303043"/>
    <w:rPr>
      <w:rFonts w:asciiTheme="majorHAnsi" w:eastAsiaTheme="majorEastAsia" w:hAnsiTheme="majorHAnsi" w:cstheme="majorBidi"/>
      <w:i/>
      <w:iCs/>
      <w:color w:val="55837F" w:themeColor="accent2" w:themeShade="BF"/>
    </w:rPr>
  </w:style>
  <w:style w:type="character" w:customStyle="1" w:styleId="Heading7Char">
    <w:name w:val="Heading 7 Char"/>
    <w:basedOn w:val="DefaultParagraphFont"/>
    <w:link w:val="Heading7"/>
    <w:uiPriority w:val="9"/>
    <w:semiHidden/>
    <w:rsid w:val="00303043"/>
    <w:rPr>
      <w:rFonts w:asciiTheme="majorHAnsi" w:eastAsiaTheme="majorEastAsia" w:hAnsiTheme="majorHAnsi" w:cstheme="majorBidi"/>
      <w:i/>
      <w:iCs/>
      <w:color w:val="55837F" w:themeColor="accent2" w:themeShade="BF"/>
    </w:rPr>
  </w:style>
  <w:style w:type="character" w:customStyle="1" w:styleId="Heading8Char">
    <w:name w:val="Heading 8 Char"/>
    <w:basedOn w:val="DefaultParagraphFont"/>
    <w:link w:val="Heading8"/>
    <w:uiPriority w:val="9"/>
    <w:semiHidden/>
    <w:rsid w:val="00303043"/>
    <w:rPr>
      <w:rFonts w:asciiTheme="majorHAnsi" w:eastAsiaTheme="majorEastAsia" w:hAnsiTheme="majorHAnsi" w:cstheme="majorBidi"/>
      <w:i/>
      <w:iCs/>
      <w:color w:val="79A8A4" w:themeColor="accent2"/>
    </w:rPr>
  </w:style>
  <w:style w:type="character" w:customStyle="1" w:styleId="Heading9Char">
    <w:name w:val="Heading 9 Char"/>
    <w:basedOn w:val="DefaultParagraphFont"/>
    <w:link w:val="Heading9"/>
    <w:uiPriority w:val="9"/>
    <w:semiHidden/>
    <w:rsid w:val="00303043"/>
    <w:rPr>
      <w:rFonts w:asciiTheme="majorHAnsi" w:eastAsiaTheme="majorEastAsia" w:hAnsiTheme="majorHAnsi" w:cstheme="majorBidi"/>
      <w:i/>
      <w:iCs/>
      <w:color w:val="79A8A4" w:themeColor="accent2"/>
      <w:sz w:val="20"/>
      <w:szCs w:val="20"/>
    </w:rPr>
  </w:style>
  <w:style w:type="paragraph" w:styleId="Caption">
    <w:name w:val="caption"/>
    <w:basedOn w:val="Normal"/>
    <w:next w:val="Normal"/>
    <w:uiPriority w:val="35"/>
    <w:semiHidden/>
    <w:unhideWhenUsed/>
    <w:qFormat/>
    <w:rsid w:val="00303043"/>
    <w:rPr>
      <w:b/>
      <w:bCs/>
      <w:color w:val="55837F" w:themeColor="accent2" w:themeShade="BF"/>
      <w:sz w:val="18"/>
      <w:szCs w:val="18"/>
    </w:rPr>
  </w:style>
  <w:style w:type="paragraph" w:styleId="Title">
    <w:name w:val="Title"/>
    <w:basedOn w:val="Normal"/>
    <w:next w:val="Normal"/>
    <w:link w:val="TitleChar"/>
    <w:uiPriority w:val="10"/>
    <w:qFormat/>
    <w:rsid w:val="00303043"/>
    <w:pPr>
      <w:pBdr>
        <w:top w:val="single" w:sz="48" w:space="0" w:color="79A8A4" w:themeColor="accent2"/>
        <w:bottom w:val="single" w:sz="48" w:space="0" w:color="79A8A4" w:themeColor="accent2"/>
      </w:pBdr>
      <w:shd w:val="clear" w:color="auto" w:fill="79A8A4"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303043"/>
    <w:rPr>
      <w:rFonts w:asciiTheme="majorHAnsi" w:eastAsiaTheme="majorEastAsia" w:hAnsiTheme="majorHAnsi" w:cstheme="majorBidi"/>
      <w:i/>
      <w:iCs/>
      <w:color w:val="FFFFFF" w:themeColor="background1"/>
      <w:spacing w:val="10"/>
      <w:sz w:val="48"/>
      <w:szCs w:val="48"/>
      <w:shd w:val="clear" w:color="auto" w:fill="79A8A4" w:themeFill="accent2"/>
    </w:rPr>
  </w:style>
  <w:style w:type="paragraph" w:styleId="Subtitle">
    <w:name w:val="Subtitle"/>
    <w:basedOn w:val="Normal"/>
    <w:next w:val="Normal"/>
    <w:link w:val="SubtitleChar"/>
    <w:uiPriority w:val="11"/>
    <w:qFormat/>
    <w:rsid w:val="00303043"/>
    <w:pPr>
      <w:pBdr>
        <w:bottom w:val="dotted" w:sz="8" w:space="10" w:color="79A8A4" w:themeColor="accent2"/>
      </w:pBdr>
      <w:spacing w:before="200" w:after="900" w:line="240" w:lineRule="auto"/>
      <w:jc w:val="center"/>
    </w:pPr>
    <w:rPr>
      <w:rFonts w:asciiTheme="majorHAnsi" w:eastAsiaTheme="majorEastAsia" w:hAnsiTheme="majorHAnsi" w:cstheme="majorBidi"/>
      <w:color w:val="385754" w:themeColor="accent2" w:themeShade="7F"/>
      <w:sz w:val="24"/>
      <w:szCs w:val="24"/>
    </w:rPr>
  </w:style>
  <w:style w:type="character" w:customStyle="1" w:styleId="SubtitleChar">
    <w:name w:val="Subtitle Char"/>
    <w:basedOn w:val="DefaultParagraphFont"/>
    <w:link w:val="Subtitle"/>
    <w:uiPriority w:val="11"/>
    <w:rsid w:val="00303043"/>
    <w:rPr>
      <w:rFonts w:asciiTheme="majorHAnsi" w:eastAsiaTheme="majorEastAsia" w:hAnsiTheme="majorHAnsi" w:cstheme="majorBidi"/>
      <w:i/>
      <w:iCs/>
      <w:color w:val="385754" w:themeColor="accent2" w:themeShade="7F"/>
      <w:sz w:val="24"/>
      <w:szCs w:val="24"/>
    </w:rPr>
  </w:style>
  <w:style w:type="character" w:styleId="Strong">
    <w:name w:val="Strong"/>
    <w:uiPriority w:val="22"/>
    <w:qFormat/>
    <w:rsid w:val="00303043"/>
    <w:rPr>
      <w:b/>
      <w:bCs/>
      <w:spacing w:val="0"/>
    </w:rPr>
  </w:style>
  <w:style w:type="character" w:styleId="Emphasis">
    <w:name w:val="Emphasis"/>
    <w:uiPriority w:val="20"/>
    <w:qFormat/>
    <w:rsid w:val="00303043"/>
    <w:rPr>
      <w:rFonts w:asciiTheme="majorHAnsi" w:eastAsiaTheme="majorEastAsia" w:hAnsiTheme="majorHAnsi" w:cstheme="majorBidi"/>
      <w:b/>
      <w:bCs/>
      <w:i/>
      <w:iCs/>
      <w:color w:val="79A8A4" w:themeColor="accent2"/>
      <w:bdr w:val="single" w:sz="18" w:space="0" w:color="E4EDEC" w:themeColor="accent2" w:themeTint="33"/>
      <w:shd w:val="clear" w:color="auto" w:fill="E4EDEC" w:themeFill="accent2" w:themeFillTint="33"/>
    </w:rPr>
  </w:style>
  <w:style w:type="paragraph" w:styleId="NoSpacing">
    <w:name w:val="No Spacing"/>
    <w:basedOn w:val="Normal"/>
    <w:link w:val="NoSpacingChar"/>
    <w:uiPriority w:val="1"/>
    <w:qFormat/>
    <w:rsid w:val="00303043"/>
    <w:pPr>
      <w:spacing w:after="0" w:line="240" w:lineRule="auto"/>
    </w:pPr>
  </w:style>
  <w:style w:type="paragraph" w:styleId="ListParagraph">
    <w:name w:val="List Paragraph"/>
    <w:basedOn w:val="Normal"/>
    <w:uiPriority w:val="34"/>
    <w:qFormat/>
    <w:rsid w:val="00303043"/>
    <w:pPr>
      <w:ind w:left="720"/>
      <w:contextualSpacing/>
    </w:pPr>
  </w:style>
  <w:style w:type="paragraph" w:styleId="Quote">
    <w:name w:val="Quote"/>
    <w:basedOn w:val="Normal"/>
    <w:next w:val="Normal"/>
    <w:link w:val="QuoteChar"/>
    <w:uiPriority w:val="29"/>
    <w:qFormat/>
    <w:rsid w:val="00303043"/>
    <w:rPr>
      <w:i w:val="0"/>
      <w:iCs w:val="0"/>
      <w:color w:val="55837F" w:themeColor="accent2" w:themeShade="BF"/>
    </w:rPr>
  </w:style>
  <w:style w:type="character" w:customStyle="1" w:styleId="QuoteChar">
    <w:name w:val="Quote Char"/>
    <w:basedOn w:val="DefaultParagraphFont"/>
    <w:link w:val="Quote"/>
    <w:uiPriority w:val="29"/>
    <w:rsid w:val="00303043"/>
    <w:rPr>
      <w:color w:val="55837F" w:themeColor="accent2" w:themeShade="BF"/>
      <w:sz w:val="20"/>
      <w:szCs w:val="20"/>
    </w:rPr>
  </w:style>
  <w:style w:type="paragraph" w:styleId="IntenseQuote">
    <w:name w:val="Intense Quote"/>
    <w:basedOn w:val="Normal"/>
    <w:next w:val="Normal"/>
    <w:link w:val="IntenseQuoteChar"/>
    <w:uiPriority w:val="30"/>
    <w:qFormat/>
    <w:rsid w:val="00303043"/>
    <w:pPr>
      <w:pBdr>
        <w:top w:val="dotted" w:sz="8" w:space="10" w:color="79A8A4" w:themeColor="accent2"/>
        <w:bottom w:val="dotted" w:sz="8" w:space="10" w:color="79A8A4" w:themeColor="accent2"/>
      </w:pBdr>
      <w:spacing w:line="300" w:lineRule="auto"/>
      <w:ind w:left="2160" w:right="2160"/>
      <w:jc w:val="center"/>
    </w:pPr>
    <w:rPr>
      <w:rFonts w:asciiTheme="majorHAnsi" w:eastAsiaTheme="majorEastAsia" w:hAnsiTheme="majorHAnsi" w:cstheme="majorBidi"/>
      <w:b/>
      <w:bCs/>
      <w:color w:val="79A8A4" w:themeColor="accent2"/>
    </w:rPr>
  </w:style>
  <w:style w:type="character" w:customStyle="1" w:styleId="IntenseQuoteChar">
    <w:name w:val="Intense Quote Char"/>
    <w:basedOn w:val="DefaultParagraphFont"/>
    <w:link w:val="IntenseQuote"/>
    <w:uiPriority w:val="30"/>
    <w:rsid w:val="00303043"/>
    <w:rPr>
      <w:rFonts w:asciiTheme="majorHAnsi" w:eastAsiaTheme="majorEastAsia" w:hAnsiTheme="majorHAnsi" w:cstheme="majorBidi"/>
      <w:b/>
      <w:bCs/>
      <w:i/>
      <w:iCs/>
      <w:color w:val="79A8A4" w:themeColor="accent2"/>
      <w:sz w:val="20"/>
      <w:szCs w:val="20"/>
    </w:rPr>
  </w:style>
  <w:style w:type="character" w:styleId="SubtleEmphasis">
    <w:name w:val="Subtle Emphasis"/>
    <w:uiPriority w:val="19"/>
    <w:qFormat/>
    <w:rsid w:val="00303043"/>
    <w:rPr>
      <w:rFonts w:asciiTheme="majorHAnsi" w:eastAsiaTheme="majorEastAsia" w:hAnsiTheme="majorHAnsi" w:cstheme="majorBidi"/>
      <w:i/>
      <w:iCs/>
      <w:color w:val="79A8A4" w:themeColor="accent2"/>
    </w:rPr>
  </w:style>
  <w:style w:type="character" w:styleId="IntenseEmphasis">
    <w:name w:val="Intense Emphasis"/>
    <w:uiPriority w:val="21"/>
    <w:qFormat/>
    <w:rsid w:val="00303043"/>
    <w:rPr>
      <w:rFonts w:asciiTheme="majorHAnsi" w:eastAsiaTheme="majorEastAsia" w:hAnsiTheme="majorHAnsi" w:cstheme="majorBidi"/>
      <w:b/>
      <w:bCs/>
      <w:i/>
      <w:iCs/>
      <w:dstrike w:val="0"/>
      <w:color w:val="FFFFFF" w:themeColor="background1"/>
      <w:bdr w:val="single" w:sz="18" w:space="0" w:color="79A8A4" w:themeColor="accent2"/>
      <w:shd w:val="clear" w:color="auto" w:fill="79A8A4" w:themeFill="accent2"/>
      <w:vertAlign w:val="baseline"/>
    </w:rPr>
  </w:style>
  <w:style w:type="character" w:styleId="SubtleReference">
    <w:name w:val="Subtle Reference"/>
    <w:uiPriority w:val="31"/>
    <w:qFormat/>
    <w:rsid w:val="00303043"/>
    <w:rPr>
      <w:i/>
      <w:iCs/>
      <w:smallCaps/>
      <w:color w:val="79A8A4" w:themeColor="accent2"/>
      <w:u w:color="79A8A4" w:themeColor="accent2"/>
    </w:rPr>
  </w:style>
  <w:style w:type="character" w:styleId="IntenseReference">
    <w:name w:val="Intense Reference"/>
    <w:uiPriority w:val="32"/>
    <w:qFormat/>
    <w:rsid w:val="00303043"/>
    <w:rPr>
      <w:b/>
      <w:bCs/>
      <w:i/>
      <w:iCs/>
      <w:smallCaps/>
      <w:color w:val="79A8A4" w:themeColor="accent2"/>
      <w:u w:color="79A8A4" w:themeColor="accent2"/>
    </w:rPr>
  </w:style>
  <w:style w:type="character" w:styleId="BookTitle">
    <w:name w:val="Book Title"/>
    <w:uiPriority w:val="33"/>
    <w:qFormat/>
    <w:rsid w:val="00303043"/>
    <w:rPr>
      <w:rFonts w:asciiTheme="majorHAnsi" w:eastAsiaTheme="majorEastAsia" w:hAnsiTheme="majorHAnsi" w:cstheme="majorBidi"/>
      <w:b/>
      <w:bCs/>
      <w:i/>
      <w:iCs/>
      <w:smallCaps/>
      <w:color w:val="55837F" w:themeColor="accent2" w:themeShade="BF"/>
      <w:u w:val="single"/>
    </w:rPr>
  </w:style>
  <w:style w:type="paragraph" w:styleId="TOCHeading">
    <w:name w:val="TOC Heading"/>
    <w:basedOn w:val="Heading1"/>
    <w:next w:val="Normal"/>
    <w:uiPriority w:val="39"/>
    <w:semiHidden/>
    <w:unhideWhenUsed/>
    <w:qFormat/>
    <w:rsid w:val="00303043"/>
    <w:pPr>
      <w:outlineLvl w:val="9"/>
    </w:pPr>
  </w:style>
  <w:style w:type="character" w:customStyle="1" w:styleId="NoSpacingChar">
    <w:name w:val="No Spacing Char"/>
    <w:basedOn w:val="DefaultParagraphFont"/>
    <w:link w:val="NoSpacing"/>
    <w:uiPriority w:val="1"/>
    <w:rsid w:val="00303043"/>
    <w:rPr>
      <w:i/>
      <w:iCs/>
      <w:sz w:val="20"/>
      <w:szCs w:val="20"/>
    </w:rPr>
  </w:style>
  <w:style w:type="character" w:styleId="Hyperlink">
    <w:name w:val="Hyperlink"/>
    <w:basedOn w:val="DefaultParagraphFont"/>
    <w:uiPriority w:val="99"/>
    <w:unhideWhenUsed/>
    <w:rsid w:val="002E7B88"/>
    <w:rPr>
      <w:color w:val="85C4D2" w:themeColor="hyperlink"/>
      <w:u w:val="single"/>
    </w:rPr>
  </w:style>
  <w:style w:type="character" w:styleId="UnresolvedMention">
    <w:name w:val="Unresolved Mention"/>
    <w:basedOn w:val="DefaultParagraphFont"/>
    <w:uiPriority w:val="99"/>
    <w:rsid w:val="002E7B88"/>
    <w:rPr>
      <w:color w:val="605E5C"/>
      <w:shd w:val="clear" w:color="auto" w:fill="E1DFDD"/>
    </w:rPr>
  </w:style>
  <w:style w:type="table" w:styleId="TableGrid">
    <w:name w:val="Table Grid"/>
    <w:basedOn w:val="TableNormal"/>
    <w:uiPriority w:val="39"/>
    <w:rsid w:val="002B39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94CE1"/>
    <w:rPr>
      <w:color w:val="8E8CA7" w:themeColor="followedHyperlink"/>
      <w:u w:val="single"/>
    </w:rPr>
  </w:style>
  <w:style w:type="paragraph" w:styleId="TOC2">
    <w:name w:val="toc 2"/>
    <w:basedOn w:val="Normal"/>
    <w:next w:val="Normal"/>
    <w:autoRedefine/>
    <w:uiPriority w:val="39"/>
    <w:unhideWhenUsed/>
    <w:rsid w:val="00A31A3E"/>
    <w:pPr>
      <w:spacing w:before="120" w:after="0"/>
      <w:ind w:left="200"/>
    </w:pPr>
    <w:rPr>
      <w:rFonts w:cstheme="minorHAnsi"/>
      <w:b/>
      <w:bCs/>
      <w:i w:val="0"/>
      <w:iCs w:val="0"/>
      <w:sz w:val="22"/>
      <w:szCs w:val="22"/>
    </w:rPr>
  </w:style>
  <w:style w:type="paragraph" w:styleId="TOC3">
    <w:name w:val="toc 3"/>
    <w:basedOn w:val="Normal"/>
    <w:next w:val="Normal"/>
    <w:autoRedefine/>
    <w:uiPriority w:val="39"/>
    <w:unhideWhenUsed/>
    <w:rsid w:val="00A31A3E"/>
    <w:pPr>
      <w:spacing w:after="0"/>
      <w:ind w:left="400"/>
    </w:pPr>
    <w:rPr>
      <w:rFonts w:cstheme="minorHAnsi"/>
      <w:i w:val="0"/>
      <w:iCs w:val="0"/>
    </w:rPr>
  </w:style>
  <w:style w:type="paragraph" w:styleId="TOC1">
    <w:name w:val="toc 1"/>
    <w:basedOn w:val="Normal"/>
    <w:next w:val="Normal"/>
    <w:autoRedefine/>
    <w:uiPriority w:val="39"/>
    <w:unhideWhenUsed/>
    <w:rsid w:val="00A31A3E"/>
    <w:pPr>
      <w:spacing w:before="120" w:after="0"/>
    </w:pPr>
    <w:rPr>
      <w:rFonts w:cstheme="minorHAnsi"/>
      <w:b/>
      <w:bCs/>
      <w:sz w:val="24"/>
      <w:szCs w:val="24"/>
    </w:rPr>
  </w:style>
  <w:style w:type="paragraph" w:styleId="TOC4">
    <w:name w:val="toc 4"/>
    <w:basedOn w:val="Normal"/>
    <w:next w:val="Normal"/>
    <w:autoRedefine/>
    <w:uiPriority w:val="39"/>
    <w:unhideWhenUsed/>
    <w:rsid w:val="00FA6AD6"/>
    <w:pPr>
      <w:spacing w:after="0"/>
      <w:ind w:left="600"/>
    </w:pPr>
    <w:rPr>
      <w:rFonts w:cstheme="minorHAnsi"/>
      <w:i w:val="0"/>
      <w:iCs w:val="0"/>
    </w:rPr>
  </w:style>
  <w:style w:type="paragraph" w:styleId="TOC5">
    <w:name w:val="toc 5"/>
    <w:basedOn w:val="Normal"/>
    <w:next w:val="Normal"/>
    <w:autoRedefine/>
    <w:uiPriority w:val="39"/>
    <w:unhideWhenUsed/>
    <w:rsid w:val="00FA6AD6"/>
    <w:pPr>
      <w:spacing w:after="0"/>
      <w:ind w:left="800"/>
    </w:pPr>
    <w:rPr>
      <w:rFonts w:cstheme="minorHAnsi"/>
      <w:i w:val="0"/>
      <w:iCs w:val="0"/>
    </w:rPr>
  </w:style>
  <w:style w:type="paragraph" w:styleId="TOC6">
    <w:name w:val="toc 6"/>
    <w:basedOn w:val="Normal"/>
    <w:next w:val="Normal"/>
    <w:autoRedefine/>
    <w:uiPriority w:val="39"/>
    <w:unhideWhenUsed/>
    <w:rsid w:val="00FA6AD6"/>
    <w:pPr>
      <w:spacing w:after="0"/>
      <w:ind w:left="1000"/>
    </w:pPr>
    <w:rPr>
      <w:rFonts w:cstheme="minorHAnsi"/>
      <w:i w:val="0"/>
      <w:iCs w:val="0"/>
    </w:rPr>
  </w:style>
  <w:style w:type="paragraph" w:styleId="TOC7">
    <w:name w:val="toc 7"/>
    <w:basedOn w:val="Normal"/>
    <w:next w:val="Normal"/>
    <w:autoRedefine/>
    <w:uiPriority w:val="39"/>
    <w:unhideWhenUsed/>
    <w:rsid w:val="00FA6AD6"/>
    <w:pPr>
      <w:spacing w:after="0"/>
      <w:ind w:left="1200"/>
    </w:pPr>
    <w:rPr>
      <w:rFonts w:cstheme="minorHAnsi"/>
      <w:i w:val="0"/>
      <w:iCs w:val="0"/>
    </w:rPr>
  </w:style>
  <w:style w:type="paragraph" w:styleId="TOC8">
    <w:name w:val="toc 8"/>
    <w:basedOn w:val="Normal"/>
    <w:next w:val="Normal"/>
    <w:autoRedefine/>
    <w:uiPriority w:val="39"/>
    <w:unhideWhenUsed/>
    <w:rsid w:val="00FA6AD6"/>
    <w:pPr>
      <w:spacing w:after="0"/>
      <w:ind w:left="1400"/>
    </w:pPr>
    <w:rPr>
      <w:rFonts w:cstheme="minorHAnsi"/>
      <w:i w:val="0"/>
      <w:iCs w:val="0"/>
    </w:rPr>
  </w:style>
  <w:style w:type="paragraph" w:styleId="TOC9">
    <w:name w:val="toc 9"/>
    <w:basedOn w:val="Normal"/>
    <w:next w:val="Normal"/>
    <w:autoRedefine/>
    <w:uiPriority w:val="39"/>
    <w:unhideWhenUsed/>
    <w:rsid w:val="00FA6AD6"/>
    <w:pPr>
      <w:spacing w:after="0"/>
      <w:ind w:left="1600"/>
    </w:pPr>
    <w:rPr>
      <w:rFonts w:cstheme="minorHAnsi"/>
      <w:i w:val="0"/>
      <w:iC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9694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pportal.fridam.aeet-forgerock.com/pportal/"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Feathered">
  <a:themeElements>
    <a:clrScheme name="Feathered">
      <a:dk1>
        <a:sysClr val="windowText" lastClr="000000"/>
      </a:dk1>
      <a:lt1>
        <a:sysClr val="window" lastClr="FFFFFF"/>
      </a:lt1>
      <a:dk2>
        <a:srgbClr val="121316"/>
      </a:dk2>
      <a:lt2>
        <a:srgbClr val="FEFCF7"/>
      </a:lt2>
      <a:accent1>
        <a:srgbClr val="606372"/>
      </a:accent1>
      <a:accent2>
        <a:srgbClr val="79A8A4"/>
      </a:accent2>
      <a:accent3>
        <a:srgbClr val="B2AD8F"/>
      </a:accent3>
      <a:accent4>
        <a:srgbClr val="AD8082"/>
      </a:accent4>
      <a:accent5>
        <a:srgbClr val="DEC18C"/>
      </a:accent5>
      <a:accent6>
        <a:srgbClr val="92A185"/>
      </a:accent6>
      <a:hlink>
        <a:srgbClr val="85C4D2"/>
      </a:hlink>
      <a:folHlink>
        <a:srgbClr val="8E8CA7"/>
      </a:folHlink>
    </a:clrScheme>
    <a:fontScheme name="Feathered">
      <a:majorFont>
        <a:latin typeface="Century Schoolbook" panose="02040604050505020304"/>
        <a:ea typeface=""/>
        <a:cs typeface=""/>
      </a:majorFont>
      <a:minorFont>
        <a:latin typeface="Calibri" panose="020F0502020204030204"/>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201 Mission St., Ste 2900, San francisco, ca 94105</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24</Pages>
  <Words>3869</Words>
  <Characters>22055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EE Partner Portal</vt:lpstr>
    </vt:vector>
  </TitlesOfParts>
  <Company>Forgerock</Company>
  <LinksUpToDate>false</LinksUpToDate>
  <CharactersWithSpaces>25873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 Partner Portal</dc:title>
  <dc:subject>User’s guide</dc:subject>
  <dc:creator>Ecosystems Engineering</dc:creator>
  <cp:keywords/>
  <dc:description/>
  <cp:lastModifiedBy>Alex Lopez</cp:lastModifiedBy>
  <cp:revision>78</cp:revision>
  <dcterms:created xsi:type="dcterms:W3CDTF">2018-09-25T16:05:00Z</dcterms:created>
  <dcterms:modified xsi:type="dcterms:W3CDTF">2018-11-27T00:32:00Z</dcterms:modified>
</cp:coreProperties>
</file>